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97E16" w14:textId="77777777" w:rsidR="00C94A68" w:rsidRDefault="00C94A68" w:rsidP="00C94A68">
      <w:pPr>
        <w:rPr>
          <w:rFonts w:cs="Arial"/>
          <w:b/>
          <w:sz w:val="28"/>
          <w:szCs w:val="28"/>
          <w:lang w:val="en-US"/>
        </w:rPr>
      </w:pPr>
    </w:p>
    <w:p w14:paraId="2AD31B8C" w14:textId="77777777" w:rsidR="008C4367" w:rsidRPr="002E7D68" w:rsidRDefault="008C4367" w:rsidP="00C94A68">
      <w:pPr>
        <w:rPr>
          <w:rFonts w:cs="Arial"/>
          <w:b/>
          <w:sz w:val="28"/>
          <w:szCs w:val="28"/>
          <w:lang w:val="en-US"/>
        </w:rPr>
      </w:pPr>
    </w:p>
    <w:p w14:paraId="4E4A2EAA" w14:textId="77777777" w:rsidR="004036C9" w:rsidRDefault="004036C9" w:rsidP="00C94A68">
      <w:pPr>
        <w:rPr>
          <w:rFonts w:cs="Arial"/>
          <w:b/>
          <w:sz w:val="28"/>
          <w:szCs w:val="28"/>
          <w:lang w:val="en-US"/>
        </w:rPr>
      </w:pPr>
    </w:p>
    <w:p w14:paraId="0735770B" w14:textId="77777777" w:rsidR="00C94A68" w:rsidRPr="002E7D68" w:rsidRDefault="00C94A68" w:rsidP="00C94A68">
      <w:pPr>
        <w:rPr>
          <w:rFonts w:cs="Arial"/>
          <w:b/>
          <w:sz w:val="28"/>
          <w:szCs w:val="28"/>
          <w:lang w:val="en-US"/>
        </w:rPr>
      </w:pPr>
    </w:p>
    <w:p w14:paraId="1D6B06FC" w14:textId="44B96B0A" w:rsidR="00545E04" w:rsidRPr="00865350" w:rsidRDefault="00545E04" w:rsidP="00C94A68">
      <w:pPr>
        <w:rPr>
          <w:sz w:val="20"/>
          <w:szCs w:val="20"/>
          <w:lang w:val="de-AT"/>
        </w:rPr>
      </w:pPr>
      <w:r w:rsidRPr="00865350">
        <w:rPr>
          <w:sz w:val="20"/>
          <w:szCs w:val="20"/>
          <w:lang w:val="de-AT"/>
        </w:rPr>
        <w:t xml:space="preserve">Götzis, Österreich, </w:t>
      </w:r>
      <w:r w:rsidR="001A565F">
        <w:rPr>
          <w:sz w:val="20"/>
          <w:szCs w:val="20"/>
          <w:lang w:val="de-AT"/>
        </w:rPr>
        <w:t>Juli</w:t>
      </w:r>
      <w:r w:rsidR="003C7EF6" w:rsidRPr="00865350">
        <w:rPr>
          <w:sz w:val="20"/>
          <w:szCs w:val="20"/>
          <w:lang w:val="de-AT"/>
        </w:rPr>
        <w:t xml:space="preserve"> 2026</w:t>
      </w:r>
    </w:p>
    <w:p w14:paraId="2DF7AB3E" w14:textId="77777777" w:rsidR="00545E04" w:rsidRPr="00865350" w:rsidRDefault="00545E04" w:rsidP="00C94A68">
      <w:pPr>
        <w:rPr>
          <w:b/>
          <w:color w:val="E60003"/>
          <w:sz w:val="28"/>
          <w:szCs w:val="28"/>
          <w:lang w:val="de-AT"/>
        </w:rPr>
      </w:pPr>
    </w:p>
    <w:p w14:paraId="4068E183" w14:textId="40EF6248" w:rsidR="00545E04" w:rsidRPr="00865350" w:rsidRDefault="001A565F" w:rsidP="002307CB">
      <w:pPr>
        <w:autoSpaceDE w:val="0"/>
        <w:autoSpaceDN w:val="0"/>
        <w:adjustRightInd w:val="0"/>
        <w:rPr>
          <w:b/>
          <w:color w:val="E60003"/>
          <w:sz w:val="28"/>
          <w:szCs w:val="28"/>
          <w:lang w:val="de-AT"/>
        </w:rPr>
      </w:pPr>
      <w:bookmarkStart w:id="0" w:name="_Hlk145593266"/>
      <w:bookmarkStart w:id="1" w:name="_Hlk219809143"/>
      <w:r>
        <w:rPr>
          <w:b/>
          <w:color w:val="E60003"/>
          <w:sz w:val="28"/>
          <w:szCs w:val="28"/>
          <w:lang w:val="de-AT"/>
        </w:rPr>
        <w:t>CLAS</w:t>
      </w:r>
    </w:p>
    <w:p w14:paraId="67BFF318" w14:textId="77777777" w:rsidR="003C7EF6" w:rsidRPr="00865350" w:rsidRDefault="003C7EF6" w:rsidP="00AA3FA0">
      <w:pPr>
        <w:autoSpaceDE w:val="0"/>
        <w:autoSpaceDN w:val="0"/>
        <w:adjustRightInd w:val="0"/>
        <w:jc w:val="both"/>
        <w:rPr>
          <w:b/>
          <w:color w:val="E60003"/>
          <w:sz w:val="28"/>
          <w:szCs w:val="28"/>
          <w:lang w:val="de-AT"/>
        </w:rPr>
      </w:pPr>
    </w:p>
    <w:bookmarkEnd w:id="0"/>
    <w:p w14:paraId="78F891DB" w14:textId="5255C871" w:rsidR="00FE2FC9" w:rsidRDefault="001A565F" w:rsidP="00AA3FA0">
      <w:pPr>
        <w:jc w:val="both"/>
        <w:rPr>
          <w:b/>
        </w:rPr>
      </w:pPr>
      <w:r w:rsidRPr="001A565F">
        <w:rPr>
          <w:b/>
        </w:rPr>
        <w:t>Robustes Schlagschnurgerät für präzise Markierarbeiten</w:t>
      </w:r>
    </w:p>
    <w:p w14:paraId="487B0A31" w14:textId="292567B8" w:rsidR="001A565F" w:rsidRPr="001657B6" w:rsidRDefault="001A565F" w:rsidP="00AA3FA0">
      <w:pPr>
        <w:jc w:val="both"/>
        <w:rPr>
          <w:sz w:val="20"/>
          <w:szCs w:val="20"/>
          <w:lang w:val="de-AT"/>
        </w:rPr>
      </w:pPr>
    </w:p>
    <w:bookmarkEnd w:id="1"/>
    <w:p w14:paraId="519E40E0" w14:textId="75AB1CF5" w:rsidR="00BB06E1" w:rsidRDefault="00BB06E1" w:rsidP="001A565F">
      <w:pPr>
        <w:jc w:val="both"/>
        <w:rPr>
          <w:sz w:val="20"/>
          <w:szCs w:val="20"/>
          <w:lang w:val="de-AT"/>
        </w:rPr>
      </w:pPr>
      <w:r w:rsidRPr="00BB06E1">
        <w:rPr>
          <w:sz w:val="20"/>
          <w:szCs w:val="20"/>
        </w:rPr>
        <w:t>Mit dem CLAS bringt SOLA ein besonders robustes Schlagschnurgerät aus Aluminium</w:t>
      </w:r>
      <w:r>
        <w:rPr>
          <w:sz w:val="20"/>
          <w:szCs w:val="20"/>
        </w:rPr>
        <w:t>-D</w:t>
      </w:r>
      <w:r w:rsidRPr="00BB06E1">
        <w:rPr>
          <w:sz w:val="20"/>
          <w:szCs w:val="20"/>
        </w:rPr>
        <w:t>ruckguss auf den Markt, das speziell für den professionellen Einsatz auf der Baustelle entwickelt wurde. Das Werkzeug überzeugt durch eine langlebige, stoßfeste Konstruktion und eine durchdachte Mechanik und unterstützt Handwerker bei schnellen und präzisen Markierarbeiten. Ein 6:1-Getriebe, eine widerstandsfähige 30-m-Polyester-Multifilament-Schnur und praktische Ausstattungsdetails sorgen für effizientes Arbeiten auch unter anspruchsvollen Bedingungen.</w:t>
      </w:r>
    </w:p>
    <w:p w14:paraId="1B63E100" w14:textId="77777777" w:rsidR="00660BE7" w:rsidRDefault="00660BE7" w:rsidP="001A565F">
      <w:pPr>
        <w:jc w:val="both"/>
        <w:rPr>
          <w:sz w:val="20"/>
          <w:szCs w:val="20"/>
          <w:lang w:val="de-AT"/>
        </w:rPr>
      </w:pPr>
    </w:p>
    <w:p w14:paraId="7C60AFF5" w14:textId="77777777" w:rsidR="00660BE7" w:rsidRPr="001A565F" w:rsidRDefault="00660BE7" w:rsidP="00660BE7">
      <w:pPr>
        <w:jc w:val="both"/>
        <w:rPr>
          <w:sz w:val="20"/>
          <w:szCs w:val="20"/>
          <w:lang w:val="de-AT"/>
        </w:rPr>
      </w:pPr>
      <w:r w:rsidRPr="001A565F">
        <w:rPr>
          <w:b/>
          <w:bCs/>
          <w:sz w:val="20"/>
          <w:szCs w:val="20"/>
          <w:lang w:val="de-AT"/>
        </w:rPr>
        <w:t>Robuste Konstruktion für den Baustellenalltag</w:t>
      </w:r>
    </w:p>
    <w:p w14:paraId="2F9E627A" w14:textId="2E4780AE" w:rsidR="001A565F" w:rsidRDefault="00662F95" w:rsidP="001A565F">
      <w:pPr>
        <w:jc w:val="both"/>
        <w:rPr>
          <w:sz w:val="20"/>
          <w:szCs w:val="20"/>
        </w:rPr>
      </w:pPr>
      <w:r w:rsidRPr="00662F95">
        <w:rPr>
          <w:sz w:val="20"/>
          <w:szCs w:val="20"/>
        </w:rPr>
        <w:t xml:space="preserve">Das Gehäuse aus Aluminium-Druckguss bietet eine hohe Stabilität und schützt die Mechanik zuverlässig vor den Belastungen des Baustellenalltags. Die formstabile Konstruktion ist auf eine lange Lebensdauer ausgelegt und bleibt auch bei häufiger Nutzung widerstandsfähig. Die robuste Stahlkurbel und der stabile Endhaken aus gehärtetem Stahl unterstützen die Langlebigkeit des Werkzeugs zusätzlich. Für den sicheren und platzsparenden Transport lassen sich beide </w:t>
      </w:r>
      <w:r w:rsidRPr="002157B0">
        <w:rPr>
          <w:sz w:val="20"/>
          <w:szCs w:val="20"/>
        </w:rPr>
        <w:t xml:space="preserve">Komponenten geschützt </w:t>
      </w:r>
      <w:r w:rsidR="00301E80" w:rsidRPr="002157B0">
        <w:rPr>
          <w:sz w:val="20"/>
          <w:szCs w:val="20"/>
        </w:rPr>
        <w:t>am</w:t>
      </w:r>
      <w:r w:rsidRPr="002157B0">
        <w:rPr>
          <w:sz w:val="20"/>
          <w:szCs w:val="20"/>
        </w:rPr>
        <w:t xml:space="preserve"> Gehäuse </w:t>
      </w:r>
      <w:r w:rsidR="00301E80" w:rsidRPr="002157B0">
        <w:rPr>
          <w:sz w:val="20"/>
          <w:szCs w:val="20"/>
        </w:rPr>
        <w:t>fixieren</w:t>
      </w:r>
      <w:r w:rsidRPr="002157B0">
        <w:rPr>
          <w:sz w:val="20"/>
          <w:szCs w:val="20"/>
        </w:rPr>
        <w:t xml:space="preserve">. </w:t>
      </w:r>
      <w:r w:rsidR="00BA0084" w:rsidRPr="002157B0">
        <w:rPr>
          <w:sz w:val="20"/>
          <w:szCs w:val="20"/>
        </w:rPr>
        <w:t>Das integrierte Nagelloch im Endhaken ermöglicht eine zuverlässige Fixierung an Nägeln oder Schrauben und erlaubt so das präzise, einhändige Markieren</w:t>
      </w:r>
      <w:r w:rsidR="00301E80" w:rsidRPr="002157B0">
        <w:rPr>
          <w:sz w:val="20"/>
          <w:szCs w:val="20"/>
        </w:rPr>
        <w:t>.</w:t>
      </w:r>
    </w:p>
    <w:p w14:paraId="0E96089A" w14:textId="77777777" w:rsidR="00662F95" w:rsidRPr="001A565F" w:rsidRDefault="00662F95" w:rsidP="001A565F">
      <w:pPr>
        <w:jc w:val="both"/>
        <w:rPr>
          <w:sz w:val="20"/>
          <w:szCs w:val="20"/>
          <w:lang w:val="de-AT"/>
        </w:rPr>
      </w:pPr>
    </w:p>
    <w:p w14:paraId="447DADE3" w14:textId="77777777" w:rsidR="001A565F" w:rsidRDefault="001A565F" w:rsidP="001A565F">
      <w:pPr>
        <w:jc w:val="both"/>
        <w:rPr>
          <w:b/>
          <w:bCs/>
          <w:sz w:val="20"/>
          <w:szCs w:val="20"/>
          <w:lang w:val="de-AT"/>
        </w:rPr>
      </w:pPr>
      <w:r w:rsidRPr="001A565F">
        <w:rPr>
          <w:b/>
          <w:bCs/>
          <w:sz w:val="20"/>
          <w:szCs w:val="20"/>
          <w:lang w:val="de-AT"/>
        </w:rPr>
        <w:t>Schneller Einzug, effizientes Arbeiten</w:t>
      </w:r>
    </w:p>
    <w:p w14:paraId="2CB8BD64" w14:textId="3F8FAEF9" w:rsidR="00660BE7" w:rsidRPr="00660BE7" w:rsidRDefault="00660BE7" w:rsidP="001A565F">
      <w:pPr>
        <w:jc w:val="both"/>
        <w:rPr>
          <w:sz w:val="20"/>
          <w:szCs w:val="20"/>
          <w:lang w:val="de-AT"/>
        </w:rPr>
      </w:pPr>
      <w:r w:rsidRPr="00660BE7">
        <w:rPr>
          <w:sz w:val="20"/>
          <w:szCs w:val="20"/>
        </w:rPr>
        <w:t>Das integrierte 6:1-Getriebe ermöglicht einen bis zu sechsmal schnelleren Schnureinzug als herkömmliche Schlagschnurgeräte und unterstützt effizientes Arbeiten bei häufigen Markiervorgängen. Dank der Komfort-Freilauffunktion lässt sich die Schnur einfach ausziehen, ohne dass sich die Kurbel mitdreht. Das sorgt für eine komfortable Handhabung und einen reibungslosen Arbeitsablauf.</w:t>
      </w:r>
    </w:p>
    <w:p w14:paraId="3CA56B76" w14:textId="77777777" w:rsidR="001A565F" w:rsidRPr="001A565F" w:rsidRDefault="001A565F" w:rsidP="001A565F">
      <w:pPr>
        <w:jc w:val="both"/>
        <w:rPr>
          <w:sz w:val="20"/>
          <w:szCs w:val="20"/>
          <w:lang w:val="de-AT"/>
        </w:rPr>
      </w:pPr>
    </w:p>
    <w:p w14:paraId="60ED1EE3" w14:textId="77777777" w:rsidR="001A565F" w:rsidRPr="001A565F" w:rsidRDefault="001A565F" w:rsidP="001A565F">
      <w:pPr>
        <w:jc w:val="both"/>
        <w:rPr>
          <w:sz w:val="20"/>
          <w:szCs w:val="20"/>
          <w:lang w:val="de-AT"/>
        </w:rPr>
      </w:pPr>
      <w:r w:rsidRPr="001A565F">
        <w:rPr>
          <w:b/>
          <w:bCs/>
          <w:sz w:val="20"/>
          <w:szCs w:val="20"/>
          <w:lang w:val="de-AT"/>
        </w:rPr>
        <w:t>Durchdachte Details für präzise Ergebnisse</w:t>
      </w:r>
    </w:p>
    <w:p w14:paraId="3DFFD2F7" w14:textId="77777777" w:rsidR="00BB06E1" w:rsidRDefault="00660BE7" w:rsidP="00BB06E1">
      <w:pPr>
        <w:jc w:val="both"/>
        <w:rPr>
          <w:sz w:val="20"/>
          <w:szCs w:val="20"/>
        </w:rPr>
      </w:pPr>
      <w:r w:rsidRPr="00660BE7">
        <w:rPr>
          <w:sz w:val="20"/>
          <w:szCs w:val="20"/>
        </w:rPr>
        <w:t>Die 30 m lange Polyester-Multifilament-Schnur ermöglicht saubere und gut sichtbare Markierungslinien. Ein integriertes Sichtfenster erleichtert die Kontrolle der Kreidemenge.</w:t>
      </w:r>
    </w:p>
    <w:p w14:paraId="1BB1EC33" w14:textId="77777777" w:rsidR="00BB06E1" w:rsidRDefault="00BB06E1" w:rsidP="00BB06E1">
      <w:pPr>
        <w:jc w:val="both"/>
        <w:rPr>
          <w:sz w:val="20"/>
          <w:szCs w:val="20"/>
        </w:rPr>
      </w:pPr>
    </w:p>
    <w:p w14:paraId="24C5F0BE" w14:textId="00488876" w:rsidR="00660BE7" w:rsidRDefault="00BB06E1" w:rsidP="00BB06E1">
      <w:pPr>
        <w:jc w:val="both"/>
        <w:rPr>
          <w:sz w:val="20"/>
          <w:szCs w:val="20"/>
        </w:rPr>
      </w:pPr>
      <w:r w:rsidRPr="00BB06E1">
        <w:rPr>
          <w:sz w:val="20"/>
          <w:szCs w:val="20"/>
        </w:rPr>
        <w:t xml:space="preserve">Das </w:t>
      </w:r>
      <w:proofErr w:type="gramStart"/>
      <w:r w:rsidRPr="00BB06E1">
        <w:rPr>
          <w:sz w:val="20"/>
          <w:szCs w:val="20"/>
        </w:rPr>
        <w:t xml:space="preserve">CLAS </w:t>
      </w:r>
      <w:r w:rsidR="002157B0">
        <w:rPr>
          <w:sz w:val="20"/>
          <w:szCs w:val="20"/>
        </w:rPr>
        <w:t>Schlagschnurgerät</w:t>
      </w:r>
      <w:proofErr w:type="gramEnd"/>
      <w:r w:rsidR="002157B0">
        <w:rPr>
          <w:sz w:val="20"/>
          <w:szCs w:val="20"/>
        </w:rPr>
        <w:t xml:space="preserve"> </w:t>
      </w:r>
      <w:r w:rsidRPr="00BB06E1">
        <w:rPr>
          <w:sz w:val="20"/>
          <w:szCs w:val="20"/>
        </w:rPr>
        <w:t>ist einzeln oder als praktisches Set inklusive 230 g Kreidepulver in Rot (wind- und wetterfest) oder Blau (leicht abwaschbar) erhältlich.</w:t>
      </w:r>
    </w:p>
    <w:p w14:paraId="16892969" w14:textId="77777777" w:rsidR="00BB06E1" w:rsidRPr="00FE2FC9" w:rsidRDefault="00BB06E1" w:rsidP="007C25C4">
      <w:pPr>
        <w:rPr>
          <w:rStyle w:val="Hyperlink"/>
          <w:rFonts w:cs="HelveticaNeue-BoldCond"/>
          <w:color w:val="auto"/>
          <w:sz w:val="20"/>
          <w:szCs w:val="20"/>
          <w:lang w:val="de-AT"/>
        </w:rPr>
      </w:pPr>
    </w:p>
    <w:p w14:paraId="2246C5FD" w14:textId="15A1B96C" w:rsidR="00545E04" w:rsidRPr="00DB443C" w:rsidRDefault="003C7EF6" w:rsidP="00CE4BE4">
      <w:pPr>
        <w:spacing w:line="360" w:lineRule="auto"/>
        <w:rPr>
          <w:rFonts w:cs="HelveticaNeue-BoldCond"/>
          <w:bCs/>
          <w:sz w:val="20"/>
          <w:szCs w:val="20"/>
          <w:lang w:val="de-AT"/>
        </w:rPr>
      </w:pPr>
      <w:hyperlink r:id="rId8" w:history="1">
        <w:r w:rsidRPr="00166C77">
          <w:rPr>
            <w:rStyle w:val="Hyperlink"/>
            <w:rFonts w:cs="HelveticaNeue-BoldCond"/>
            <w:bCs/>
            <w:sz w:val="20"/>
            <w:szCs w:val="20"/>
            <w:lang w:val="de-AT"/>
          </w:rPr>
          <w:t>www.sola.at</w:t>
        </w:r>
      </w:hyperlink>
    </w:p>
    <w:p w14:paraId="102631D6" w14:textId="7F1FCDE2" w:rsidR="00545E04" w:rsidRPr="00DB443C" w:rsidRDefault="00545E04" w:rsidP="00CE4BE4">
      <w:pPr>
        <w:spacing w:line="360" w:lineRule="auto"/>
        <w:rPr>
          <w:rFonts w:ascii="Times New Roman" w:eastAsia="Times New Roman" w:hAnsi="Times New Roman" w:cs="Arial"/>
          <w:noProof/>
          <w:sz w:val="20"/>
          <w:szCs w:val="20"/>
          <w:lang w:val="de-AT" w:eastAsia="de-AT"/>
        </w:rPr>
      </w:pPr>
      <w:r w:rsidRPr="00F4615D">
        <w:rPr>
          <w:rFonts w:cs="Arial"/>
          <w:sz w:val="20"/>
          <w:szCs w:val="20"/>
          <w:lang w:val="de-AT"/>
        </w:rPr>
        <w:t xml:space="preserve">Anzahl Zeichen: </w:t>
      </w:r>
      <w:r w:rsidR="00FD2EDE">
        <w:rPr>
          <w:rFonts w:cs="Arial"/>
          <w:sz w:val="20"/>
          <w:szCs w:val="20"/>
          <w:lang w:val="de-AT"/>
        </w:rPr>
        <w:t>2.0</w:t>
      </w:r>
      <w:r w:rsidR="002157B0">
        <w:rPr>
          <w:rFonts w:cs="Arial"/>
          <w:sz w:val="20"/>
          <w:szCs w:val="20"/>
          <w:lang w:val="de-AT"/>
        </w:rPr>
        <w:t>96</w:t>
      </w:r>
      <w:r w:rsidR="00E52E25">
        <w:rPr>
          <w:rFonts w:cs="Arial"/>
          <w:sz w:val="20"/>
          <w:szCs w:val="20"/>
          <w:lang w:val="de-AT"/>
        </w:rPr>
        <w:t xml:space="preserve"> </w:t>
      </w:r>
      <w:r w:rsidRPr="00F4615D">
        <w:rPr>
          <w:rFonts w:cs="Arial"/>
          <w:sz w:val="20"/>
          <w:szCs w:val="20"/>
          <w:lang w:val="de-AT"/>
        </w:rPr>
        <w:t xml:space="preserve">(inkl. Leerzeichen); Anzahl Wörter: </w:t>
      </w:r>
      <w:r w:rsidR="001657B6">
        <w:rPr>
          <w:rFonts w:cs="Arial"/>
          <w:sz w:val="20"/>
          <w:szCs w:val="20"/>
        </w:rPr>
        <w:t>2</w:t>
      </w:r>
      <w:r w:rsidR="002157B0">
        <w:rPr>
          <w:rFonts w:cs="Arial"/>
          <w:sz w:val="20"/>
          <w:szCs w:val="20"/>
        </w:rPr>
        <w:t>52</w:t>
      </w:r>
      <w:r w:rsidRPr="00DB443C">
        <w:rPr>
          <w:rFonts w:ascii="Times New Roman" w:eastAsia="Times New Roman" w:hAnsi="Times New Roman" w:cs="Arial"/>
          <w:noProof/>
          <w:sz w:val="20"/>
          <w:szCs w:val="20"/>
          <w:lang w:val="de-AT" w:eastAsia="de-AT"/>
        </w:rPr>
        <w:br w:type="page"/>
      </w:r>
    </w:p>
    <w:p w14:paraId="245297B1" w14:textId="77777777" w:rsidR="00545E04" w:rsidRDefault="00545E04" w:rsidP="00CE4BE4">
      <w:pPr>
        <w:spacing w:line="360" w:lineRule="auto"/>
        <w:rPr>
          <w:b/>
          <w:sz w:val="32"/>
          <w:szCs w:val="32"/>
        </w:rPr>
      </w:pPr>
      <w:r>
        <w:rPr>
          <w:b/>
          <w:sz w:val="32"/>
          <w:szCs w:val="32"/>
        </w:rPr>
        <w:lastRenderedPageBreak/>
        <w:t>Bildmaterial</w:t>
      </w:r>
    </w:p>
    <w:p w14:paraId="2C196F7F" w14:textId="6FCEFFF8" w:rsidR="001F0232" w:rsidRPr="008D2D91" w:rsidRDefault="004E263B" w:rsidP="00CE4BE4">
      <w:pPr>
        <w:spacing w:line="360" w:lineRule="auto"/>
      </w:pPr>
      <w:r w:rsidRPr="00135918">
        <w:rPr>
          <w:rFonts w:cs="Arial"/>
          <w:bCs/>
          <w:color w:val="000000" w:themeColor="text1"/>
          <w:sz w:val="20"/>
          <w:szCs w:val="20"/>
          <w:lang w:val="de-AT"/>
        </w:rPr>
        <w:t>Die folgenden Bildmotive stehen für Veröffentlichungen in Druckauflösung zur Verfügung unter:</w:t>
      </w:r>
      <w:r w:rsidR="00037A97">
        <w:rPr>
          <w:rFonts w:cs="Arial"/>
          <w:bCs/>
          <w:color w:val="000000" w:themeColor="text1"/>
          <w:sz w:val="20"/>
          <w:szCs w:val="20"/>
          <w:lang w:val="de-AT"/>
        </w:rPr>
        <w:t xml:space="preserve"> </w:t>
      </w:r>
      <w:hyperlink r:id="rId9" w:history="1">
        <w:r w:rsidR="00660BE7" w:rsidRPr="00B26F4A">
          <w:rPr>
            <w:rStyle w:val="Hyperlink"/>
            <w:rFonts w:cs="Arial"/>
            <w:bCs/>
            <w:sz w:val="20"/>
            <w:szCs w:val="20"/>
            <w:lang w:val="de-AT"/>
          </w:rPr>
          <w:t>https://www.sola.at/press-release/de/sola_presseinformation_clas_de_072026.zip</w:t>
        </w:r>
      </w:hyperlink>
    </w:p>
    <w:p w14:paraId="1DEDDB17" w14:textId="0A43A3B6" w:rsidR="004F1931" w:rsidRPr="004F1931" w:rsidRDefault="004F1931" w:rsidP="00CE4BE4">
      <w:pPr>
        <w:spacing w:line="360" w:lineRule="auto"/>
        <w:rPr>
          <w:rFonts w:cs="HelveticaNeue-BoldCond"/>
          <w:bCs/>
          <w:color w:val="000000" w:themeColor="text1"/>
          <w:sz w:val="20"/>
          <w:szCs w:val="20"/>
          <w:lang w:val="de-AT"/>
        </w:rPr>
      </w:pPr>
    </w:p>
    <w:tbl>
      <w:tblPr>
        <w:tblW w:w="8364" w:type="dxa"/>
        <w:tblLayout w:type="fixed"/>
        <w:tblLook w:val="04A0" w:firstRow="1" w:lastRow="0" w:firstColumn="1" w:lastColumn="0" w:noHBand="0" w:noVBand="1"/>
      </w:tblPr>
      <w:tblGrid>
        <w:gridCol w:w="2835"/>
        <w:gridCol w:w="5529"/>
      </w:tblGrid>
      <w:tr w:rsidR="004E263B" w:rsidRPr="00282F0F" w14:paraId="1FDB9C65" w14:textId="77777777" w:rsidTr="006D260D">
        <w:trPr>
          <w:trHeight w:val="1252"/>
        </w:trPr>
        <w:tc>
          <w:tcPr>
            <w:tcW w:w="2835" w:type="dxa"/>
          </w:tcPr>
          <w:p w14:paraId="6348D98D" w14:textId="5D12E59E" w:rsidR="004E263B" w:rsidRPr="00AA7BB2" w:rsidRDefault="00600A85" w:rsidP="00A3450E">
            <w:pPr>
              <w:pStyle w:val="StandardWeb"/>
              <w:spacing w:before="0" w:beforeAutospacing="0" w:after="0" w:afterAutospacing="0" w:line="360" w:lineRule="auto"/>
              <w:rPr>
                <w:rFonts w:ascii="Arial" w:hAnsi="Arial" w:cs="Arial"/>
                <w:noProof/>
                <w:sz w:val="20"/>
                <w:szCs w:val="20"/>
                <w:lang w:val="de-AT"/>
              </w:rPr>
            </w:pPr>
            <w:bookmarkStart w:id="2" w:name="_Hlk63952159"/>
            <w:r>
              <w:rPr>
                <w:rFonts w:ascii="Arial" w:hAnsi="Arial" w:cs="Arial"/>
                <w:noProof/>
                <w:sz w:val="20"/>
                <w:szCs w:val="20"/>
                <w:lang w:val="de-AT"/>
              </w:rPr>
              <w:drawing>
                <wp:inline distT="0" distB="0" distL="0" distR="0" wp14:anchorId="38FFD5E9" wp14:editId="2A776C37">
                  <wp:extent cx="1440000" cy="832638"/>
                  <wp:effectExtent l="0" t="0" r="8255" b="5715"/>
                  <wp:docPr id="9362499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440000" cy="832638"/>
                          </a:xfrm>
                          <a:prstGeom prst="rect">
                            <a:avLst/>
                          </a:prstGeom>
                          <a:noFill/>
                          <a:ln>
                            <a:noFill/>
                          </a:ln>
                        </pic:spPr>
                      </pic:pic>
                    </a:graphicData>
                  </a:graphic>
                </wp:inline>
              </w:drawing>
            </w:r>
          </w:p>
        </w:tc>
        <w:tc>
          <w:tcPr>
            <w:tcW w:w="5529" w:type="dxa"/>
          </w:tcPr>
          <w:p w14:paraId="7CCED048" w14:textId="1E03F050" w:rsidR="004E263B" w:rsidRPr="00600A85" w:rsidRDefault="004E263B" w:rsidP="00A3450E">
            <w:pPr>
              <w:spacing w:line="360" w:lineRule="auto"/>
              <w:rPr>
                <w:rFonts w:cs="Arial"/>
                <w:noProof/>
                <w:sz w:val="20"/>
                <w:szCs w:val="20"/>
                <w:lang w:val="en-US" w:eastAsia="de-AT"/>
              </w:rPr>
            </w:pPr>
            <w:r w:rsidRPr="00600A85">
              <w:rPr>
                <w:rFonts w:cs="Arial"/>
                <w:b/>
                <w:noProof/>
                <w:sz w:val="20"/>
                <w:szCs w:val="20"/>
                <w:lang w:val="en-US" w:eastAsia="de-AT"/>
              </w:rPr>
              <w:t>Datei:</w:t>
            </w:r>
            <w:r w:rsidRPr="00600A85">
              <w:rPr>
                <w:rFonts w:cs="Arial"/>
                <w:noProof/>
                <w:sz w:val="20"/>
                <w:szCs w:val="20"/>
                <w:lang w:val="en-US" w:eastAsia="de-AT"/>
              </w:rPr>
              <w:t xml:space="preserve"> </w:t>
            </w:r>
            <w:r w:rsidR="00600A85" w:rsidRPr="00600A85">
              <w:rPr>
                <w:rFonts w:cs="Arial"/>
                <w:noProof/>
                <w:sz w:val="20"/>
                <w:szCs w:val="20"/>
                <w:lang w:val="en-US" w:eastAsia="de-AT"/>
              </w:rPr>
              <w:t>pic_prd_ss_clas_front_002</w:t>
            </w:r>
          </w:p>
          <w:p w14:paraId="1CC66F76" w14:textId="6A085778" w:rsidR="00427D0A" w:rsidRPr="00C04803" w:rsidRDefault="004E263B" w:rsidP="00427D0A">
            <w:pPr>
              <w:spacing w:line="360" w:lineRule="auto"/>
              <w:rPr>
                <w:rFonts w:cs="Arial"/>
                <w:bCs/>
                <w:noProof/>
                <w:sz w:val="20"/>
                <w:szCs w:val="20"/>
                <w:lang w:val="de-AT" w:eastAsia="de-AT"/>
              </w:rPr>
            </w:pPr>
            <w:r w:rsidRPr="00282F0F">
              <w:rPr>
                <w:rFonts w:cs="Arial"/>
                <w:b/>
                <w:noProof/>
                <w:sz w:val="20"/>
                <w:szCs w:val="20"/>
                <w:lang w:val="de-AT" w:eastAsia="de-AT"/>
              </w:rPr>
              <w:t>BU:</w:t>
            </w:r>
            <w:r w:rsidR="00427D0A">
              <w:rPr>
                <w:rFonts w:cs="Arial"/>
                <w:b/>
                <w:noProof/>
                <w:sz w:val="20"/>
                <w:szCs w:val="20"/>
                <w:lang w:val="de-AT" w:eastAsia="de-AT"/>
              </w:rPr>
              <w:t xml:space="preserve"> </w:t>
            </w:r>
            <w:r w:rsidR="006A2EEF">
              <w:rPr>
                <w:rFonts w:cs="Arial"/>
                <w:bCs/>
                <w:noProof/>
                <w:sz w:val="20"/>
                <w:szCs w:val="20"/>
                <w:lang w:val="de-AT" w:eastAsia="de-AT"/>
              </w:rPr>
              <w:t xml:space="preserve">Das </w:t>
            </w:r>
            <w:r w:rsidR="00660BE7" w:rsidRPr="00660BE7">
              <w:rPr>
                <w:rFonts w:cs="Arial"/>
                <w:bCs/>
                <w:noProof/>
                <w:sz w:val="20"/>
                <w:szCs w:val="20"/>
                <w:lang w:eastAsia="de-AT"/>
              </w:rPr>
              <w:t xml:space="preserve">CLAS </w:t>
            </w:r>
            <w:r w:rsidR="006A2EEF">
              <w:rPr>
                <w:rFonts w:cs="Arial"/>
                <w:bCs/>
                <w:noProof/>
                <w:sz w:val="20"/>
                <w:szCs w:val="20"/>
                <w:lang w:eastAsia="de-AT"/>
              </w:rPr>
              <w:t xml:space="preserve">Schlagschnurgerät </w:t>
            </w:r>
            <w:r w:rsidR="00660BE7" w:rsidRPr="00660BE7">
              <w:rPr>
                <w:rFonts w:cs="Arial"/>
                <w:bCs/>
                <w:noProof/>
                <w:sz w:val="20"/>
                <w:szCs w:val="20"/>
                <w:lang w:eastAsia="de-AT"/>
              </w:rPr>
              <w:t>kombiniert ein robustes Aluminium</w:t>
            </w:r>
            <w:r w:rsidR="00BB06E1">
              <w:rPr>
                <w:rFonts w:cs="Arial"/>
                <w:bCs/>
                <w:noProof/>
                <w:sz w:val="20"/>
                <w:szCs w:val="20"/>
                <w:lang w:eastAsia="de-AT"/>
              </w:rPr>
              <w:t>-D</w:t>
            </w:r>
            <w:r w:rsidR="00660BE7" w:rsidRPr="00660BE7">
              <w:rPr>
                <w:rFonts w:cs="Arial"/>
                <w:bCs/>
                <w:noProof/>
                <w:sz w:val="20"/>
                <w:szCs w:val="20"/>
                <w:lang w:eastAsia="de-AT"/>
              </w:rPr>
              <w:t>ruckguss-Gehäuse mit durchdachter Mechanik.</w:t>
            </w:r>
          </w:p>
          <w:p w14:paraId="5A94F72F" w14:textId="10AB7579" w:rsidR="004E263B" w:rsidRPr="00282F0F" w:rsidRDefault="004E263B" w:rsidP="00427D0A">
            <w:pPr>
              <w:spacing w:line="360" w:lineRule="auto"/>
              <w:rPr>
                <w:rFonts w:cs="Arial"/>
                <w:noProof/>
                <w:sz w:val="20"/>
                <w:szCs w:val="20"/>
                <w:lang w:val="de-AT" w:eastAsia="de-AT"/>
              </w:rPr>
            </w:pPr>
            <w:r w:rsidRPr="00282F0F">
              <w:rPr>
                <w:rFonts w:cs="Arial"/>
                <w:b/>
                <w:noProof/>
                <w:sz w:val="20"/>
                <w:szCs w:val="20"/>
                <w:lang w:val="de-AT" w:eastAsia="de-AT"/>
              </w:rPr>
              <w:t>Copyright:</w:t>
            </w:r>
            <w:r w:rsidRPr="00282F0F">
              <w:rPr>
                <w:rFonts w:cs="Arial"/>
                <w:noProof/>
                <w:sz w:val="20"/>
                <w:szCs w:val="20"/>
                <w:lang w:val="de-AT" w:eastAsia="de-AT"/>
              </w:rPr>
              <w:t xml:space="preserve"> SOLA-Messwerkzeuge</w:t>
            </w:r>
          </w:p>
        </w:tc>
      </w:tr>
      <w:tr w:rsidR="00196A78" w:rsidRPr="00282F0F" w14:paraId="1B13B716" w14:textId="77777777" w:rsidTr="006D260D">
        <w:trPr>
          <w:trHeight w:val="80"/>
        </w:trPr>
        <w:tc>
          <w:tcPr>
            <w:tcW w:w="2835" w:type="dxa"/>
          </w:tcPr>
          <w:p w14:paraId="31DDA93E" w14:textId="77777777" w:rsidR="00196A78" w:rsidRPr="00282F0F" w:rsidRDefault="00196A78" w:rsidP="00544143">
            <w:pPr>
              <w:pStyle w:val="StandardWeb"/>
              <w:spacing w:before="0" w:beforeAutospacing="0" w:after="0" w:afterAutospacing="0"/>
              <w:rPr>
                <w:noProof/>
                <w:sz w:val="20"/>
                <w:szCs w:val="20"/>
                <w:lang w:val="de-AT"/>
              </w:rPr>
            </w:pPr>
          </w:p>
        </w:tc>
        <w:tc>
          <w:tcPr>
            <w:tcW w:w="5529" w:type="dxa"/>
          </w:tcPr>
          <w:p w14:paraId="1FB26D31" w14:textId="77777777" w:rsidR="00196A78" w:rsidRPr="00282F0F" w:rsidRDefault="00196A78" w:rsidP="00544143">
            <w:pPr>
              <w:rPr>
                <w:rFonts w:cs="Arial"/>
                <w:b/>
                <w:noProof/>
                <w:sz w:val="20"/>
                <w:szCs w:val="20"/>
                <w:lang w:val="de-AT" w:eastAsia="de-AT"/>
              </w:rPr>
            </w:pPr>
          </w:p>
        </w:tc>
      </w:tr>
      <w:tr w:rsidR="002851B2" w:rsidRPr="00AA7BB2" w14:paraId="1EAB9744" w14:textId="77777777" w:rsidTr="006D260D">
        <w:trPr>
          <w:trHeight w:val="1242"/>
        </w:trPr>
        <w:tc>
          <w:tcPr>
            <w:tcW w:w="2835" w:type="dxa"/>
          </w:tcPr>
          <w:p w14:paraId="6BB22235" w14:textId="38148B4E" w:rsidR="002851B2" w:rsidRPr="00AA7BB2" w:rsidRDefault="00600A85" w:rsidP="0086691B">
            <w:pPr>
              <w:pStyle w:val="StandardWeb"/>
              <w:spacing w:before="0" w:beforeAutospacing="0" w:after="0" w:afterAutospacing="0" w:line="360" w:lineRule="auto"/>
              <w:rPr>
                <w:rFonts w:ascii="Arial" w:hAnsi="Arial" w:cs="Arial"/>
                <w:noProof/>
                <w:sz w:val="20"/>
                <w:szCs w:val="20"/>
                <w:lang w:val="de-AT"/>
              </w:rPr>
            </w:pPr>
            <w:r>
              <w:rPr>
                <w:noProof/>
              </w:rPr>
              <w:drawing>
                <wp:inline distT="0" distB="0" distL="0" distR="0" wp14:anchorId="166FA0E0" wp14:editId="2E0AEBD5">
                  <wp:extent cx="1440000" cy="960000"/>
                  <wp:effectExtent l="0" t="0" r="8255" b="0"/>
                  <wp:docPr id="101604071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440000" cy="960000"/>
                          </a:xfrm>
                          <a:prstGeom prst="rect">
                            <a:avLst/>
                          </a:prstGeom>
                          <a:noFill/>
                          <a:ln>
                            <a:noFill/>
                          </a:ln>
                        </pic:spPr>
                      </pic:pic>
                    </a:graphicData>
                  </a:graphic>
                </wp:inline>
              </w:drawing>
            </w:r>
          </w:p>
        </w:tc>
        <w:tc>
          <w:tcPr>
            <w:tcW w:w="5529" w:type="dxa"/>
          </w:tcPr>
          <w:p w14:paraId="2BD72BC3" w14:textId="1625282A" w:rsidR="002851B2" w:rsidRPr="00600A85" w:rsidRDefault="002851B2" w:rsidP="0086691B">
            <w:pPr>
              <w:spacing w:line="360" w:lineRule="auto"/>
              <w:rPr>
                <w:rFonts w:cs="Arial"/>
                <w:bCs/>
                <w:noProof/>
                <w:sz w:val="20"/>
                <w:szCs w:val="20"/>
                <w:lang w:val="en-US" w:eastAsia="de-AT"/>
              </w:rPr>
            </w:pPr>
            <w:r w:rsidRPr="00600A85">
              <w:rPr>
                <w:rFonts w:cs="Arial"/>
                <w:b/>
                <w:noProof/>
                <w:sz w:val="20"/>
                <w:szCs w:val="20"/>
                <w:lang w:val="en-US" w:eastAsia="de-AT"/>
              </w:rPr>
              <w:t>Datei:</w:t>
            </w:r>
            <w:r w:rsidR="006D260D" w:rsidRPr="00600A85">
              <w:rPr>
                <w:rFonts w:cs="Arial"/>
                <w:bCs/>
                <w:noProof/>
                <w:sz w:val="20"/>
                <w:szCs w:val="20"/>
                <w:lang w:val="en-US" w:eastAsia="de-AT"/>
              </w:rPr>
              <w:t xml:space="preserve"> </w:t>
            </w:r>
            <w:r w:rsidR="00600A85" w:rsidRPr="00600A85">
              <w:rPr>
                <w:rFonts w:cs="Arial"/>
                <w:bCs/>
                <w:noProof/>
                <w:sz w:val="20"/>
                <w:szCs w:val="20"/>
                <w:lang w:val="en-US" w:eastAsia="de-AT"/>
              </w:rPr>
              <w:t>pic_app_ss_clas_010</w:t>
            </w:r>
          </w:p>
          <w:p w14:paraId="78B6AFE1" w14:textId="3B14967E" w:rsidR="002851B2" w:rsidRPr="00C04803" w:rsidRDefault="002851B2" w:rsidP="0086691B">
            <w:pPr>
              <w:spacing w:line="360" w:lineRule="auto"/>
              <w:rPr>
                <w:rFonts w:cs="Arial"/>
                <w:bCs/>
                <w:noProof/>
                <w:sz w:val="20"/>
                <w:szCs w:val="20"/>
                <w:lang w:eastAsia="de-AT"/>
              </w:rPr>
            </w:pPr>
            <w:r w:rsidRPr="00AA7BB2">
              <w:rPr>
                <w:rFonts w:cs="Arial"/>
                <w:b/>
                <w:noProof/>
                <w:sz w:val="20"/>
                <w:szCs w:val="20"/>
                <w:lang w:val="de-AT" w:eastAsia="de-AT"/>
              </w:rPr>
              <w:t xml:space="preserve">BU: </w:t>
            </w:r>
            <w:r w:rsidR="00660BE7" w:rsidRPr="00660BE7">
              <w:rPr>
                <w:rFonts w:cs="Arial"/>
                <w:bCs/>
                <w:noProof/>
                <w:sz w:val="20"/>
                <w:szCs w:val="20"/>
                <w:lang w:eastAsia="de-AT"/>
              </w:rPr>
              <w:t>Die 30 m lange Polyester-Multifilament-Schnur ermöglicht saubere und gut sichtbare Markierungslinien.</w:t>
            </w:r>
          </w:p>
          <w:p w14:paraId="138634FD" w14:textId="77777777" w:rsidR="002851B2" w:rsidRPr="00AA7BB2" w:rsidRDefault="002851B2" w:rsidP="0086691B">
            <w:pPr>
              <w:spacing w:line="360" w:lineRule="auto"/>
              <w:rPr>
                <w:rFonts w:cs="Arial"/>
                <w:noProof/>
                <w:sz w:val="20"/>
                <w:szCs w:val="20"/>
                <w:lang w:val="de-AT" w:eastAsia="de-AT"/>
              </w:rPr>
            </w:pPr>
            <w:r w:rsidRPr="00AA7BB2">
              <w:rPr>
                <w:rFonts w:cs="Arial"/>
                <w:b/>
                <w:noProof/>
                <w:sz w:val="20"/>
                <w:szCs w:val="20"/>
                <w:lang w:val="de-AT" w:eastAsia="de-AT"/>
              </w:rPr>
              <w:t>Copyright:</w:t>
            </w:r>
            <w:r w:rsidRPr="00AA7BB2">
              <w:rPr>
                <w:rFonts w:cs="Arial"/>
                <w:noProof/>
                <w:sz w:val="20"/>
                <w:szCs w:val="20"/>
                <w:lang w:val="de-AT" w:eastAsia="de-AT"/>
              </w:rPr>
              <w:t xml:space="preserve"> SOLA-Messwerkzeuge</w:t>
            </w:r>
          </w:p>
        </w:tc>
      </w:tr>
      <w:tr w:rsidR="002851B2" w:rsidRPr="00282F0F" w14:paraId="784095BD" w14:textId="77777777" w:rsidTr="006D260D">
        <w:trPr>
          <w:trHeight w:val="80"/>
        </w:trPr>
        <w:tc>
          <w:tcPr>
            <w:tcW w:w="2835" w:type="dxa"/>
          </w:tcPr>
          <w:p w14:paraId="37D6DEE0" w14:textId="77777777" w:rsidR="002851B2" w:rsidRPr="00282F0F" w:rsidRDefault="002851B2" w:rsidP="008D2D91">
            <w:pPr>
              <w:pStyle w:val="StandardWeb"/>
              <w:spacing w:before="0" w:beforeAutospacing="0" w:after="0" w:afterAutospacing="0"/>
              <w:rPr>
                <w:noProof/>
                <w:sz w:val="20"/>
                <w:szCs w:val="20"/>
                <w:lang w:val="de-AT"/>
              </w:rPr>
            </w:pPr>
          </w:p>
        </w:tc>
        <w:tc>
          <w:tcPr>
            <w:tcW w:w="5529" w:type="dxa"/>
          </w:tcPr>
          <w:p w14:paraId="493102AD" w14:textId="77777777" w:rsidR="002851B2" w:rsidRPr="00282F0F" w:rsidRDefault="002851B2" w:rsidP="008D2D91">
            <w:pPr>
              <w:rPr>
                <w:rFonts w:cs="Arial"/>
                <w:b/>
                <w:noProof/>
                <w:sz w:val="20"/>
                <w:szCs w:val="20"/>
                <w:lang w:val="de-AT" w:eastAsia="de-AT"/>
              </w:rPr>
            </w:pPr>
          </w:p>
        </w:tc>
      </w:tr>
      <w:tr w:rsidR="00477DFA" w:rsidRPr="00AA7BB2" w14:paraId="6CE2B897" w14:textId="77777777" w:rsidTr="006D260D">
        <w:trPr>
          <w:trHeight w:val="1316"/>
        </w:trPr>
        <w:tc>
          <w:tcPr>
            <w:tcW w:w="2835" w:type="dxa"/>
          </w:tcPr>
          <w:p w14:paraId="3445248F" w14:textId="042BD30D" w:rsidR="00477DFA" w:rsidRPr="00AA7BB2" w:rsidRDefault="00600A85" w:rsidP="00994AA9">
            <w:pPr>
              <w:pStyle w:val="StandardWeb"/>
              <w:spacing w:before="0" w:beforeAutospacing="0" w:after="0" w:afterAutospacing="0" w:line="360" w:lineRule="auto"/>
              <w:rPr>
                <w:rFonts w:ascii="Arial" w:hAnsi="Arial" w:cs="Arial"/>
                <w:noProof/>
                <w:sz w:val="20"/>
                <w:szCs w:val="20"/>
                <w:lang w:val="de-AT"/>
              </w:rPr>
            </w:pPr>
            <w:r>
              <w:rPr>
                <w:noProof/>
              </w:rPr>
              <w:drawing>
                <wp:inline distT="0" distB="0" distL="0" distR="0" wp14:anchorId="55A9DF57" wp14:editId="500013F8">
                  <wp:extent cx="1440000" cy="960000"/>
                  <wp:effectExtent l="0" t="0" r="8255" b="0"/>
                  <wp:docPr id="6108069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440000" cy="960000"/>
                          </a:xfrm>
                          <a:prstGeom prst="rect">
                            <a:avLst/>
                          </a:prstGeom>
                          <a:noFill/>
                          <a:ln>
                            <a:noFill/>
                          </a:ln>
                        </pic:spPr>
                      </pic:pic>
                    </a:graphicData>
                  </a:graphic>
                </wp:inline>
              </w:drawing>
            </w:r>
          </w:p>
        </w:tc>
        <w:tc>
          <w:tcPr>
            <w:tcW w:w="5529" w:type="dxa"/>
          </w:tcPr>
          <w:p w14:paraId="5B986275" w14:textId="32E61116" w:rsidR="00477DFA" w:rsidRPr="00600A85" w:rsidRDefault="00477DFA" w:rsidP="00994AA9">
            <w:pPr>
              <w:spacing w:line="360" w:lineRule="auto"/>
              <w:rPr>
                <w:rFonts w:cs="Arial"/>
                <w:noProof/>
                <w:sz w:val="20"/>
                <w:szCs w:val="20"/>
                <w:lang w:val="en-US" w:eastAsia="de-AT"/>
              </w:rPr>
            </w:pPr>
            <w:r w:rsidRPr="00600A85">
              <w:rPr>
                <w:rFonts w:cs="Arial"/>
                <w:b/>
                <w:noProof/>
                <w:sz w:val="20"/>
                <w:szCs w:val="20"/>
                <w:lang w:val="en-US" w:eastAsia="de-AT"/>
              </w:rPr>
              <w:t>Datei:</w:t>
            </w:r>
            <w:r w:rsidRPr="00600A85">
              <w:rPr>
                <w:rFonts w:cs="Arial"/>
                <w:noProof/>
                <w:sz w:val="20"/>
                <w:szCs w:val="20"/>
                <w:lang w:val="en-US" w:eastAsia="de-AT"/>
              </w:rPr>
              <w:t xml:space="preserve"> </w:t>
            </w:r>
            <w:r w:rsidR="00600A85" w:rsidRPr="00600A85">
              <w:rPr>
                <w:rFonts w:cs="Arial"/>
                <w:noProof/>
                <w:sz w:val="20"/>
                <w:szCs w:val="20"/>
                <w:lang w:val="en-US" w:eastAsia="de-AT"/>
              </w:rPr>
              <w:t>pic_app_ss_clas_011</w:t>
            </w:r>
          </w:p>
          <w:p w14:paraId="0C66EA0A" w14:textId="098F9F3D" w:rsidR="008D2D91" w:rsidRPr="00C04803" w:rsidRDefault="00477DFA" w:rsidP="00994AA9">
            <w:pPr>
              <w:spacing w:line="360" w:lineRule="auto"/>
              <w:rPr>
                <w:rFonts w:cs="Arial"/>
                <w:bCs/>
                <w:noProof/>
                <w:sz w:val="20"/>
                <w:szCs w:val="20"/>
                <w:lang w:eastAsia="de-AT"/>
              </w:rPr>
            </w:pPr>
            <w:r w:rsidRPr="00AA7BB2">
              <w:rPr>
                <w:rFonts w:cs="Arial"/>
                <w:b/>
                <w:noProof/>
                <w:sz w:val="20"/>
                <w:szCs w:val="20"/>
                <w:lang w:val="de-AT" w:eastAsia="de-AT"/>
              </w:rPr>
              <w:t xml:space="preserve">BU: </w:t>
            </w:r>
            <w:r w:rsidR="00660BE7" w:rsidRPr="00660BE7">
              <w:rPr>
                <w:rFonts w:cs="Arial"/>
                <w:bCs/>
                <w:noProof/>
                <w:sz w:val="20"/>
                <w:szCs w:val="20"/>
                <w:lang w:eastAsia="de-AT"/>
              </w:rPr>
              <w:t>Das 6:1-Getriebe sorgt für einen bis zu sechsmal schnelleren Schnureinzug</w:t>
            </w:r>
            <w:r w:rsidR="00660BE7">
              <w:rPr>
                <w:rFonts w:cs="Arial"/>
                <w:bCs/>
                <w:noProof/>
                <w:sz w:val="20"/>
                <w:szCs w:val="20"/>
                <w:lang w:eastAsia="de-AT"/>
              </w:rPr>
              <w:t>.</w:t>
            </w:r>
          </w:p>
          <w:p w14:paraId="006990C0" w14:textId="314703BB" w:rsidR="00477DFA" w:rsidRPr="00AA7BB2" w:rsidRDefault="00477DFA" w:rsidP="00994AA9">
            <w:pPr>
              <w:spacing w:line="360" w:lineRule="auto"/>
              <w:rPr>
                <w:rFonts w:cs="Arial"/>
                <w:noProof/>
                <w:sz w:val="20"/>
                <w:szCs w:val="20"/>
                <w:lang w:val="de-AT" w:eastAsia="de-AT"/>
              </w:rPr>
            </w:pPr>
            <w:r w:rsidRPr="00AA7BB2">
              <w:rPr>
                <w:rFonts w:cs="Arial"/>
                <w:b/>
                <w:noProof/>
                <w:sz w:val="20"/>
                <w:szCs w:val="20"/>
                <w:lang w:val="de-AT" w:eastAsia="de-AT"/>
              </w:rPr>
              <w:t>Copyright:</w:t>
            </w:r>
            <w:r w:rsidRPr="00AA7BB2">
              <w:rPr>
                <w:rFonts w:cs="Arial"/>
                <w:noProof/>
                <w:sz w:val="20"/>
                <w:szCs w:val="20"/>
                <w:lang w:val="de-AT" w:eastAsia="de-AT"/>
              </w:rPr>
              <w:t xml:space="preserve"> SOLA-Messwerkzeuge</w:t>
            </w:r>
          </w:p>
        </w:tc>
      </w:tr>
      <w:tr w:rsidR="002851B2" w:rsidRPr="00282F0F" w14:paraId="3A70128A" w14:textId="77777777" w:rsidTr="006D260D">
        <w:trPr>
          <w:trHeight w:val="80"/>
        </w:trPr>
        <w:tc>
          <w:tcPr>
            <w:tcW w:w="2835" w:type="dxa"/>
          </w:tcPr>
          <w:p w14:paraId="2B0D81D9" w14:textId="77777777" w:rsidR="002851B2" w:rsidRPr="00282F0F" w:rsidRDefault="002851B2" w:rsidP="008D2D91">
            <w:pPr>
              <w:pStyle w:val="StandardWeb"/>
              <w:spacing w:before="0" w:beforeAutospacing="0" w:after="0" w:afterAutospacing="0"/>
              <w:rPr>
                <w:noProof/>
                <w:sz w:val="20"/>
                <w:szCs w:val="20"/>
                <w:lang w:val="de-AT"/>
              </w:rPr>
            </w:pPr>
          </w:p>
        </w:tc>
        <w:tc>
          <w:tcPr>
            <w:tcW w:w="5529" w:type="dxa"/>
          </w:tcPr>
          <w:p w14:paraId="403B3514" w14:textId="77777777" w:rsidR="002851B2" w:rsidRPr="00282F0F" w:rsidRDefault="002851B2" w:rsidP="008D2D91">
            <w:pPr>
              <w:rPr>
                <w:rFonts w:cs="Arial"/>
                <w:b/>
                <w:noProof/>
                <w:sz w:val="20"/>
                <w:szCs w:val="20"/>
                <w:lang w:val="de-AT" w:eastAsia="de-AT"/>
              </w:rPr>
            </w:pPr>
          </w:p>
        </w:tc>
      </w:tr>
      <w:tr w:rsidR="002851B2" w:rsidRPr="00AA7BB2" w14:paraId="69191F2C" w14:textId="77777777" w:rsidTr="006D260D">
        <w:trPr>
          <w:trHeight w:val="1105"/>
        </w:trPr>
        <w:tc>
          <w:tcPr>
            <w:tcW w:w="2835" w:type="dxa"/>
          </w:tcPr>
          <w:p w14:paraId="7A7C341D" w14:textId="46B105C2" w:rsidR="002851B2" w:rsidRPr="00AA7BB2" w:rsidRDefault="00600A85" w:rsidP="0086691B">
            <w:pPr>
              <w:pStyle w:val="StandardWeb"/>
              <w:spacing w:before="0" w:beforeAutospacing="0" w:after="0" w:afterAutospacing="0" w:line="360" w:lineRule="auto"/>
              <w:rPr>
                <w:rFonts w:ascii="Arial" w:hAnsi="Arial" w:cs="Arial"/>
                <w:noProof/>
                <w:sz w:val="20"/>
                <w:szCs w:val="20"/>
                <w:lang w:val="de-AT"/>
              </w:rPr>
            </w:pPr>
            <w:r>
              <w:rPr>
                <w:noProof/>
              </w:rPr>
              <w:drawing>
                <wp:inline distT="0" distB="0" distL="0" distR="0" wp14:anchorId="2634D669" wp14:editId="6B9F0E9A">
                  <wp:extent cx="1440000" cy="960000"/>
                  <wp:effectExtent l="0" t="0" r="8255" b="0"/>
                  <wp:docPr id="105943316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440000" cy="960000"/>
                          </a:xfrm>
                          <a:prstGeom prst="rect">
                            <a:avLst/>
                          </a:prstGeom>
                          <a:noFill/>
                          <a:ln>
                            <a:noFill/>
                          </a:ln>
                        </pic:spPr>
                      </pic:pic>
                    </a:graphicData>
                  </a:graphic>
                </wp:inline>
              </w:drawing>
            </w:r>
          </w:p>
        </w:tc>
        <w:tc>
          <w:tcPr>
            <w:tcW w:w="5529" w:type="dxa"/>
          </w:tcPr>
          <w:p w14:paraId="22E3642F" w14:textId="5636E0C3" w:rsidR="00196A78" w:rsidRPr="00600A85" w:rsidRDefault="002851B2" w:rsidP="0086691B">
            <w:pPr>
              <w:spacing w:line="360" w:lineRule="auto"/>
              <w:rPr>
                <w:rFonts w:cs="Arial"/>
                <w:noProof/>
                <w:sz w:val="20"/>
                <w:szCs w:val="20"/>
                <w:lang w:val="en-US" w:eastAsia="de-AT"/>
              </w:rPr>
            </w:pPr>
            <w:r w:rsidRPr="00600A85">
              <w:rPr>
                <w:rFonts w:cs="Arial"/>
                <w:b/>
                <w:noProof/>
                <w:sz w:val="20"/>
                <w:szCs w:val="20"/>
                <w:lang w:val="en-US" w:eastAsia="de-AT"/>
              </w:rPr>
              <w:t>Datei:</w:t>
            </w:r>
            <w:r w:rsidRPr="00600A85">
              <w:rPr>
                <w:rFonts w:cs="Arial"/>
                <w:noProof/>
                <w:sz w:val="20"/>
                <w:szCs w:val="20"/>
                <w:lang w:val="en-US" w:eastAsia="de-AT"/>
              </w:rPr>
              <w:t xml:space="preserve"> </w:t>
            </w:r>
            <w:r w:rsidR="00600A85" w:rsidRPr="00600A85">
              <w:rPr>
                <w:rFonts w:cs="Arial"/>
                <w:noProof/>
                <w:sz w:val="20"/>
                <w:szCs w:val="20"/>
                <w:lang w:val="en-US" w:eastAsia="de-AT"/>
              </w:rPr>
              <w:t>pic_app_ss_clas_003</w:t>
            </w:r>
          </w:p>
          <w:p w14:paraId="018D7C75" w14:textId="19A6FF44" w:rsidR="00EB7EC8" w:rsidRDefault="002851B2" w:rsidP="00EB7EC8">
            <w:pPr>
              <w:spacing w:line="360" w:lineRule="auto"/>
              <w:rPr>
                <w:rFonts w:cs="Arial"/>
                <w:bCs/>
                <w:noProof/>
                <w:sz w:val="20"/>
                <w:szCs w:val="20"/>
                <w:lang w:eastAsia="de-AT"/>
              </w:rPr>
            </w:pPr>
            <w:r w:rsidRPr="00AA7BB2">
              <w:rPr>
                <w:rFonts w:cs="Arial"/>
                <w:b/>
                <w:noProof/>
                <w:sz w:val="20"/>
                <w:szCs w:val="20"/>
                <w:lang w:val="de-AT" w:eastAsia="de-AT"/>
              </w:rPr>
              <w:t xml:space="preserve">BU: </w:t>
            </w:r>
            <w:r w:rsidR="00660BE7" w:rsidRPr="00660BE7">
              <w:rPr>
                <w:rFonts w:cs="Arial"/>
                <w:bCs/>
                <w:noProof/>
                <w:sz w:val="20"/>
                <w:szCs w:val="20"/>
                <w:lang w:eastAsia="de-AT"/>
              </w:rPr>
              <w:t>Unkompliziertes Befüllen und einfache Füllstandskontrolle durch das praktische Sichtfenster.</w:t>
            </w:r>
          </w:p>
          <w:p w14:paraId="53546E52" w14:textId="364EA144" w:rsidR="002851B2" w:rsidRPr="00AA7BB2" w:rsidRDefault="002851B2" w:rsidP="00EB7EC8">
            <w:pPr>
              <w:spacing w:line="360" w:lineRule="auto"/>
              <w:rPr>
                <w:rFonts w:cs="Arial"/>
                <w:noProof/>
                <w:sz w:val="20"/>
                <w:szCs w:val="20"/>
                <w:lang w:val="de-AT" w:eastAsia="de-AT"/>
              </w:rPr>
            </w:pPr>
            <w:r w:rsidRPr="00AA7BB2">
              <w:rPr>
                <w:rFonts w:cs="Arial"/>
                <w:b/>
                <w:noProof/>
                <w:sz w:val="20"/>
                <w:szCs w:val="20"/>
                <w:lang w:val="de-AT" w:eastAsia="de-AT"/>
              </w:rPr>
              <w:t>Copyright:</w:t>
            </w:r>
            <w:r w:rsidRPr="00AA7BB2">
              <w:rPr>
                <w:rFonts w:cs="Arial"/>
                <w:noProof/>
                <w:sz w:val="20"/>
                <w:szCs w:val="20"/>
                <w:lang w:val="de-AT" w:eastAsia="de-AT"/>
              </w:rPr>
              <w:t xml:space="preserve"> SOLA-Messwerkzeuge</w:t>
            </w:r>
          </w:p>
        </w:tc>
      </w:tr>
    </w:tbl>
    <w:bookmarkEnd w:id="2"/>
    <w:p w14:paraId="78DDBD4A" w14:textId="77777777" w:rsidR="00545E04" w:rsidRDefault="00545E04" w:rsidP="00545E04">
      <w:pPr>
        <w:pStyle w:val="StandardWeb"/>
        <w:spacing w:line="360" w:lineRule="auto"/>
        <w:rPr>
          <w:rFonts w:cs="Arial"/>
          <w:sz w:val="18"/>
          <w:szCs w:val="18"/>
        </w:rPr>
      </w:pPr>
      <w:r>
        <w:rPr>
          <w:rFonts w:ascii="Arial" w:hAnsi="Arial" w:cs="Arial"/>
          <w:b/>
          <w:sz w:val="18"/>
          <w:szCs w:val="18"/>
        </w:rPr>
        <w:t>B</w:t>
      </w:r>
      <w:r w:rsidRPr="002B4CCD">
        <w:rPr>
          <w:rFonts w:ascii="Arial" w:hAnsi="Arial" w:cs="Arial"/>
          <w:b/>
          <w:sz w:val="18"/>
          <w:szCs w:val="18"/>
        </w:rPr>
        <w:t>ildrechte</w:t>
      </w:r>
      <w:r>
        <w:rPr>
          <w:rFonts w:ascii="Arial" w:hAnsi="Arial" w:cs="Arial"/>
          <w:sz w:val="18"/>
          <w:szCs w:val="18"/>
        </w:rPr>
        <w:t xml:space="preserve">: </w:t>
      </w:r>
      <w:r w:rsidRPr="008404AF">
        <w:rPr>
          <w:rFonts w:ascii="Arial" w:hAnsi="Arial" w:cs="Arial"/>
          <w:sz w:val="18"/>
          <w:szCs w:val="18"/>
        </w:rPr>
        <w:t>Zur Veröffentlichung, honorarfrei. Belegexemplar oder Hinweis erbeten.</w:t>
      </w:r>
      <w:r w:rsidRPr="008404AF">
        <w:rPr>
          <w:rFonts w:cs="Arial"/>
          <w:sz w:val="18"/>
          <w:szCs w:val="18"/>
        </w:rPr>
        <w:br w:type="page"/>
      </w:r>
    </w:p>
    <w:p w14:paraId="392B7210" w14:textId="3C0A3296" w:rsidR="00E904C4" w:rsidRPr="000055B9" w:rsidRDefault="00E904C4" w:rsidP="00E904C4">
      <w:pPr>
        <w:spacing w:line="360" w:lineRule="auto"/>
        <w:rPr>
          <w:rFonts w:eastAsia="Times New Roman" w:cs="Arial"/>
          <w:noProof/>
          <w:sz w:val="32"/>
          <w:szCs w:val="32"/>
          <w:lang w:val="de-AT" w:eastAsia="de-AT"/>
        </w:rPr>
      </w:pPr>
      <w:r w:rsidRPr="000055B9">
        <w:rPr>
          <w:b/>
          <w:sz w:val="32"/>
          <w:szCs w:val="32"/>
        </w:rPr>
        <w:lastRenderedPageBreak/>
        <w:t>Pressekontakt für Rückfragen</w:t>
      </w:r>
    </w:p>
    <w:p w14:paraId="52C39F29" w14:textId="77777777" w:rsidR="00E904C4" w:rsidRPr="00E904C4" w:rsidRDefault="00E904C4" w:rsidP="008404AF">
      <w:pPr>
        <w:spacing w:line="360" w:lineRule="auto"/>
        <w:rPr>
          <w:rFonts w:cs="Arial"/>
          <w:sz w:val="20"/>
          <w:szCs w:val="20"/>
        </w:rPr>
      </w:pPr>
    </w:p>
    <w:tbl>
      <w:tblPr>
        <w:tblStyle w:val="Tabellenraster"/>
        <w:tblW w:w="0" w:type="auto"/>
        <w:tblLook w:val="04A0" w:firstRow="1" w:lastRow="0" w:firstColumn="1" w:lastColumn="0" w:noHBand="0" w:noVBand="1"/>
      </w:tblPr>
      <w:tblGrid>
        <w:gridCol w:w="4244"/>
        <w:gridCol w:w="4244"/>
      </w:tblGrid>
      <w:tr w:rsidR="008404AF" w:rsidRPr="008404AF" w14:paraId="7E00A398" w14:textId="77777777" w:rsidTr="00732084">
        <w:tc>
          <w:tcPr>
            <w:tcW w:w="4244" w:type="dxa"/>
          </w:tcPr>
          <w:p w14:paraId="35BDCF72" w14:textId="77777777" w:rsidR="004F6BD4" w:rsidRDefault="004F6BD4" w:rsidP="008404AF">
            <w:pPr>
              <w:spacing w:line="360" w:lineRule="auto"/>
              <w:rPr>
                <w:rFonts w:cs="Arial"/>
                <w:b/>
                <w:bCs/>
                <w:sz w:val="18"/>
                <w:szCs w:val="18"/>
              </w:rPr>
            </w:pPr>
          </w:p>
          <w:p w14:paraId="4DCC234D" w14:textId="77777777" w:rsidR="00732084" w:rsidRDefault="00732084" w:rsidP="008404AF">
            <w:pPr>
              <w:spacing w:line="360" w:lineRule="auto"/>
              <w:rPr>
                <w:rFonts w:cs="Arial"/>
                <w:b/>
                <w:bCs/>
                <w:sz w:val="18"/>
                <w:szCs w:val="18"/>
              </w:rPr>
            </w:pPr>
            <w:r w:rsidRPr="008404AF">
              <w:rPr>
                <w:rFonts w:cs="Arial"/>
                <w:b/>
                <w:bCs/>
                <w:sz w:val="18"/>
                <w:szCs w:val="18"/>
              </w:rPr>
              <w:t>Pressekontakt</w:t>
            </w:r>
            <w:r w:rsidR="009A2B60">
              <w:rPr>
                <w:rFonts w:cs="Arial"/>
                <w:b/>
                <w:bCs/>
                <w:sz w:val="18"/>
                <w:szCs w:val="18"/>
              </w:rPr>
              <w:t>:</w:t>
            </w:r>
          </w:p>
          <w:p w14:paraId="2B73277A" w14:textId="77777777" w:rsidR="009A2B60" w:rsidRDefault="009A2B60" w:rsidP="008404AF">
            <w:pPr>
              <w:spacing w:line="360" w:lineRule="auto"/>
              <w:rPr>
                <w:rFonts w:cs="Arial"/>
                <w:b/>
                <w:bCs/>
                <w:sz w:val="18"/>
                <w:szCs w:val="18"/>
              </w:rPr>
            </w:pPr>
          </w:p>
          <w:p w14:paraId="7BBE3960" w14:textId="09E64671" w:rsidR="009A2B60" w:rsidRDefault="00732084" w:rsidP="009A2B60">
            <w:pPr>
              <w:spacing w:line="360" w:lineRule="auto"/>
              <w:rPr>
                <w:rFonts w:cs="Arial"/>
                <w:sz w:val="18"/>
                <w:szCs w:val="18"/>
              </w:rPr>
            </w:pPr>
            <w:r w:rsidRPr="008404AF">
              <w:rPr>
                <w:rFonts w:cs="Arial"/>
                <w:sz w:val="18"/>
                <w:szCs w:val="18"/>
              </w:rPr>
              <w:t>SOLA-Messwerkzeuge GmbH</w:t>
            </w:r>
            <w:r w:rsidR="00D26F3F">
              <w:rPr>
                <w:rFonts w:cs="Arial"/>
                <w:sz w:val="18"/>
                <w:szCs w:val="18"/>
              </w:rPr>
              <w:t xml:space="preserve"> &amp; Co KG</w:t>
            </w:r>
          </w:p>
          <w:p w14:paraId="4BAC11B5" w14:textId="4FF686D2" w:rsidR="009A2B60" w:rsidRPr="00DB443C" w:rsidRDefault="00F35157" w:rsidP="009A2B60">
            <w:pPr>
              <w:spacing w:line="360" w:lineRule="auto"/>
              <w:rPr>
                <w:rFonts w:cs="Arial"/>
                <w:sz w:val="18"/>
                <w:szCs w:val="18"/>
                <w:lang w:val="fr-FR"/>
              </w:rPr>
            </w:pPr>
            <w:r w:rsidRPr="00DB443C">
              <w:rPr>
                <w:rFonts w:cs="Arial"/>
                <w:sz w:val="18"/>
                <w:szCs w:val="18"/>
                <w:lang w:val="fr-FR"/>
              </w:rPr>
              <w:t>Sarah Blass</w:t>
            </w:r>
            <w:r w:rsidR="008A108C" w:rsidRPr="00DB443C">
              <w:rPr>
                <w:rFonts w:cs="Arial"/>
                <w:sz w:val="18"/>
                <w:szCs w:val="18"/>
                <w:lang w:val="fr-FR"/>
              </w:rPr>
              <w:t>, MA</w:t>
            </w:r>
          </w:p>
          <w:p w14:paraId="23303415" w14:textId="289B47BE" w:rsidR="009A2B60" w:rsidRPr="00BE197D" w:rsidRDefault="006E5FEA" w:rsidP="009A2B60">
            <w:pPr>
              <w:spacing w:line="360" w:lineRule="auto"/>
              <w:rPr>
                <w:rFonts w:cs="Arial"/>
                <w:sz w:val="18"/>
                <w:szCs w:val="18"/>
                <w:lang w:val="fr-FR"/>
              </w:rPr>
            </w:pPr>
            <w:r w:rsidRPr="00BE197D">
              <w:rPr>
                <w:rFonts w:cs="Arial"/>
                <w:sz w:val="18"/>
                <w:szCs w:val="18"/>
                <w:lang w:val="fr-FR"/>
              </w:rPr>
              <w:t>Marketing Communications &amp; PR</w:t>
            </w:r>
          </w:p>
          <w:p w14:paraId="0B4ACF9E" w14:textId="77777777" w:rsidR="00DE72D6" w:rsidRPr="00BE197D" w:rsidRDefault="00DE72D6" w:rsidP="009A2B60">
            <w:pPr>
              <w:spacing w:line="360" w:lineRule="auto"/>
              <w:rPr>
                <w:rFonts w:cs="Arial"/>
                <w:sz w:val="18"/>
                <w:szCs w:val="18"/>
                <w:lang w:val="fr-FR"/>
              </w:rPr>
            </w:pPr>
          </w:p>
          <w:p w14:paraId="500B8689" w14:textId="131958B5" w:rsidR="009A2B60" w:rsidRPr="00BE197D" w:rsidRDefault="009A2B60" w:rsidP="009A2B60">
            <w:pPr>
              <w:spacing w:line="360" w:lineRule="auto"/>
              <w:rPr>
                <w:rFonts w:cs="Arial"/>
                <w:sz w:val="18"/>
                <w:szCs w:val="18"/>
                <w:lang w:val="fr-FR"/>
              </w:rPr>
            </w:pPr>
            <w:r w:rsidRPr="00BE197D">
              <w:rPr>
                <w:rFonts w:cs="Arial"/>
                <w:sz w:val="18"/>
                <w:szCs w:val="18"/>
                <w:lang w:val="fr-FR"/>
              </w:rPr>
              <w:t>T</w:t>
            </w:r>
            <w:r w:rsidR="00732084" w:rsidRPr="00BE197D">
              <w:rPr>
                <w:rFonts w:cs="Arial"/>
                <w:sz w:val="18"/>
                <w:szCs w:val="18"/>
                <w:lang w:val="fr-FR"/>
              </w:rPr>
              <w:t xml:space="preserve"> +43 5523 53380-21</w:t>
            </w:r>
            <w:r w:rsidR="00D05CB8" w:rsidRPr="00BE197D">
              <w:rPr>
                <w:rFonts w:cs="Arial"/>
                <w:sz w:val="18"/>
                <w:szCs w:val="18"/>
                <w:lang w:val="fr-FR"/>
              </w:rPr>
              <w:t>7</w:t>
            </w:r>
          </w:p>
          <w:p w14:paraId="65352111" w14:textId="740FBD36" w:rsidR="009A2B60" w:rsidRPr="00BE197D" w:rsidRDefault="009A2B60" w:rsidP="009A2B60">
            <w:pPr>
              <w:spacing w:line="360" w:lineRule="auto"/>
              <w:rPr>
                <w:rFonts w:cs="Arial"/>
                <w:sz w:val="18"/>
                <w:szCs w:val="18"/>
                <w:lang w:val="fr-FR"/>
              </w:rPr>
            </w:pPr>
            <w:hyperlink r:id="rId14" w:history="1">
              <w:r w:rsidRPr="00BE197D">
                <w:rPr>
                  <w:rStyle w:val="Hyperlink"/>
                  <w:rFonts w:cs="Arial"/>
                  <w:sz w:val="18"/>
                  <w:szCs w:val="18"/>
                  <w:lang w:val="fr-FR"/>
                </w:rPr>
                <w:t>sarah.blass@sola.at</w:t>
              </w:r>
            </w:hyperlink>
          </w:p>
          <w:p w14:paraId="42426736" w14:textId="1ADAAF1A" w:rsidR="00DE72D6" w:rsidRPr="00A94CBF" w:rsidRDefault="00DE72D6" w:rsidP="009A2B60">
            <w:pPr>
              <w:spacing w:line="360" w:lineRule="auto"/>
              <w:rPr>
                <w:rFonts w:cs="Arial"/>
                <w:sz w:val="18"/>
                <w:szCs w:val="18"/>
                <w:lang w:val="fr-FR"/>
              </w:rPr>
            </w:pPr>
            <w:hyperlink r:id="rId15" w:history="1">
              <w:r w:rsidRPr="00A94CBF">
                <w:rPr>
                  <w:rStyle w:val="Hyperlink"/>
                  <w:rFonts w:cs="Arial"/>
                  <w:sz w:val="18"/>
                  <w:szCs w:val="18"/>
                  <w:lang w:val="fr-FR"/>
                </w:rPr>
                <w:t>www.sola.at</w:t>
              </w:r>
            </w:hyperlink>
          </w:p>
          <w:p w14:paraId="087E5AE3" w14:textId="77777777" w:rsidR="009A2B60" w:rsidRPr="00A94CBF" w:rsidRDefault="009A2B60" w:rsidP="009A2B60">
            <w:pPr>
              <w:spacing w:line="360" w:lineRule="auto"/>
              <w:rPr>
                <w:rFonts w:cs="Arial"/>
                <w:sz w:val="18"/>
                <w:szCs w:val="18"/>
                <w:lang w:val="fr-FR"/>
              </w:rPr>
            </w:pPr>
          </w:p>
        </w:tc>
        <w:tc>
          <w:tcPr>
            <w:tcW w:w="4244" w:type="dxa"/>
          </w:tcPr>
          <w:p w14:paraId="727168E4" w14:textId="77777777" w:rsidR="004F6BD4" w:rsidRPr="00AD758E" w:rsidRDefault="004F6BD4" w:rsidP="008404AF">
            <w:pPr>
              <w:spacing w:line="360" w:lineRule="auto"/>
              <w:rPr>
                <w:rFonts w:cs="Arial"/>
                <w:b/>
                <w:bCs/>
                <w:sz w:val="18"/>
                <w:szCs w:val="18"/>
                <w:lang w:val="de-AT"/>
              </w:rPr>
            </w:pPr>
          </w:p>
          <w:p w14:paraId="03D1D60A" w14:textId="77777777" w:rsidR="00732084" w:rsidRPr="008404AF" w:rsidRDefault="00732084" w:rsidP="008404AF">
            <w:pPr>
              <w:spacing w:line="360" w:lineRule="auto"/>
              <w:rPr>
                <w:rFonts w:cs="Arial"/>
                <w:b/>
                <w:bCs/>
                <w:sz w:val="18"/>
                <w:szCs w:val="18"/>
              </w:rPr>
            </w:pPr>
            <w:r w:rsidRPr="008404AF">
              <w:rPr>
                <w:rFonts w:cs="Arial"/>
                <w:b/>
                <w:bCs/>
                <w:sz w:val="18"/>
                <w:szCs w:val="18"/>
              </w:rPr>
              <w:t>Leserkontakt:</w:t>
            </w:r>
          </w:p>
          <w:p w14:paraId="240CDDA1" w14:textId="77777777" w:rsidR="00732084" w:rsidRPr="008404AF" w:rsidRDefault="00732084" w:rsidP="008404AF">
            <w:pPr>
              <w:spacing w:line="360" w:lineRule="auto"/>
              <w:rPr>
                <w:rFonts w:cs="Arial"/>
                <w:b/>
                <w:bCs/>
                <w:sz w:val="18"/>
                <w:szCs w:val="18"/>
              </w:rPr>
            </w:pPr>
          </w:p>
          <w:p w14:paraId="1C9F3279" w14:textId="783BF5CA" w:rsidR="00732084" w:rsidRPr="008404AF" w:rsidRDefault="00732084" w:rsidP="008404AF">
            <w:pPr>
              <w:spacing w:line="360" w:lineRule="auto"/>
              <w:rPr>
                <w:rFonts w:cs="Arial"/>
                <w:sz w:val="18"/>
                <w:szCs w:val="18"/>
              </w:rPr>
            </w:pPr>
            <w:r w:rsidRPr="008404AF">
              <w:rPr>
                <w:rFonts w:cs="Arial"/>
                <w:sz w:val="18"/>
                <w:szCs w:val="18"/>
              </w:rPr>
              <w:t>SOLA-Messwerkzeuge GmbH</w:t>
            </w:r>
            <w:r w:rsidR="00D26F3F">
              <w:rPr>
                <w:rFonts w:cs="Arial"/>
                <w:sz w:val="18"/>
                <w:szCs w:val="18"/>
              </w:rPr>
              <w:t xml:space="preserve"> &amp; Co KG</w:t>
            </w:r>
          </w:p>
          <w:p w14:paraId="225FFC4A" w14:textId="77777777" w:rsidR="00732084" w:rsidRPr="008404AF" w:rsidRDefault="00732084" w:rsidP="008404AF">
            <w:pPr>
              <w:spacing w:line="360" w:lineRule="auto"/>
              <w:rPr>
                <w:rFonts w:cs="Arial"/>
                <w:sz w:val="18"/>
                <w:szCs w:val="18"/>
              </w:rPr>
            </w:pPr>
            <w:r w:rsidRPr="008404AF">
              <w:rPr>
                <w:rFonts w:cs="Arial"/>
                <w:sz w:val="18"/>
                <w:szCs w:val="18"/>
              </w:rPr>
              <w:t>Unteres Tobel 25</w:t>
            </w:r>
          </w:p>
          <w:p w14:paraId="575E5C6D" w14:textId="77777777" w:rsidR="00732084" w:rsidRDefault="00732084" w:rsidP="008404AF">
            <w:pPr>
              <w:spacing w:line="360" w:lineRule="auto"/>
              <w:rPr>
                <w:rFonts w:cs="Arial"/>
                <w:sz w:val="18"/>
                <w:szCs w:val="18"/>
              </w:rPr>
            </w:pPr>
            <w:r w:rsidRPr="008404AF">
              <w:rPr>
                <w:rFonts w:cs="Arial"/>
                <w:sz w:val="18"/>
                <w:szCs w:val="18"/>
              </w:rPr>
              <w:t>6840 Götzis</w:t>
            </w:r>
            <w:r w:rsidR="009A2B60">
              <w:rPr>
                <w:rFonts w:cs="Arial"/>
                <w:sz w:val="18"/>
                <w:szCs w:val="18"/>
              </w:rPr>
              <w:t>, Austria</w:t>
            </w:r>
          </w:p>
          <w:p w14:paraId="5A0CAE9E" w14:textId="77777777" w:rsidR="00DE72D6" w:rsidRPr="008404AF" w:rsidRDefault="00DE72D6" w:rsidP="008404AF">
            <w:pPr>
              <w:spacing w:line="360" w:lineRule="auto"/>
              <w:rPr>
                <w:rFonts w:cs="Arial"/>
                <w:sz w:val="18"/>
                <w:szCs w:val="18"/>
              </w:rPr>
            </w:pPr>
          </w:p>
          <w:p w14:paraId="3393C841" w14:textId="77777777" w:rsidR="009A2B60" w:rsidRDefault="009A2B60" w:rsidP="009A2B60">
            <w:pPr>
              <w:spacing w:line="360" w:lineRule="auto"/>
              <w:rPr>
                <w:rFonts w:cs="Arial"/>
                <w:sz w:val="18"/>
                <w:szCs w:val="18"/>
              </w:rPr>
            </w:pPr>
            <w:r>
              <w:rPr>
                <w:rFonts w:cs="Arial"/>
                <w:sz w:val="18"/>
                <w:szCs w:val="18"/>
              </w:rPr>
              <w:t>T +43 5523 53380-0</w:t>
            </w:r>
          </w:p>
          <w:p w14:paraId="47762BD2" w14:textId="253B37DC" w:rsidR="00732084" w:rsidRPr="00DE72D6" w:rsidRDefault="00DE72D6" w:rsidP="009A2B60">
            <w:pPr>
              <w:spacing w:line="360" w:lineRule="auto"/>
              <w:rPr>
                <w:rStyle w:val="Hyperlink"/>
                <w:rFonts w:cs="Arial"/>
                <w:color w:val="auto"/>
                <w:sz w:val="18"/>
                <w:szCs w:val="18"/>
                <w:u w:val="none"/>
              </w:rPr>
            </w:pPr>
            <w:hyperlink r:id="rId16" w:history="1">
              <w:r w:rsidRPr="00FD2868">
                <w:rPr>
                  <w:rStyle w:val="Hyperlink"/>
                  <w:rFonts w:cs="Arial"/>
                  <w:sz w:val="18"/>
                  <w:szCs w:val="18"/>
                </w:rPr>
                <w:t>sola@sola.at</w:t>
              </w:r>
            </w:hyperlink>
          </w:p>
          <w:p w14:paraId="1B7BF8B3" w14:textId="77777777" w:rsidR="00DE72D6" w:rsidRPr="008404AF" w:rsidRDefault="00DE72D6" w:rsidP="009A2B60">
            <w:pPr>
              <w:spacing w:line="360" w:lineRule="auto"/>
              <w:rPr>
                <w:rFonts w:cs="Arial"/>
                <w:sz w:val="18"/>
                <w:szCs w:val="18"/>
              </w:rPr>
            </w:pPr>
            <w:hyperlink r:id="rId17" w:history="1">
              <w:r w:rsidRPr="00FD2868">
                <w:rPr>
                  <w:rStyle w:val="Hyperlink"/>
                  <w:rFonts w:cs="Arial"/>
                  <w:sz w:val="18"/>
                  <w:szCs w:val="18"/>
                </w:rPr>
                <w:t>www.sola.at</w:t>
              </w:r>
            </w:hyperlink>
            <w:r>
              <w:rPr>
                <w:rStyle w:val="Hyperlink"/>
                <w:rFonts w:cs="Arial"/>
                <w:color w:val="auto"/>
                <w:sz w:val="18"/>
                <w:szCs w:val="18"/>
              </w:rPr>
              <w:t xml:space="preserve"> </w:t>
            </w:r>
          </w:p>
        </w:tc>
      </w:tr>
    </w:tbl>
    <w:p w14:paraId="799103BD" w14:textId="77777777" w:rsidR="004F6BD4" w:rsidRDefault="004F6BD4" w:rsidP="008404AF">
      <w:pPr>
        <w:pStyle w:val="StandardWeb"/>
        <w:spacing w:line="360" w:lineRule="auto"/>
        <w:rPr>
          <w:rFonts w:ascii="Arial" w:hAnsi="Arial" w:cs="Arial"/>
          <w:sz w:val="18"/>
          <w:szCs w:val="18"/>
        </w:rPr>
      </w:pPr>
    </w:p>
    <w:p w14:paraId="4B495DE0" w14:textId="77777777" w:rsidR="0068546D" w:rsidRDefault="00F5494D" w:rsidP="008404AF">
      <w:pPr>
        <w:pStyle w:val="StandardWeb"/>
        <w:spacing w:line="360" w:lineRule="auto"/>
        <w:rPr>
          <w:rFonts w:ascii="Arial" w:hAnsi="Arial" w:cs="Arial"/>
          <w:sz w:val="18"/>
          <w:szCs w:val="18"/>
        </w:rPr>
      </w:pPr>
      <w:r w:rsidRPr="008404AF">
        <w:rPr>
          <w:rFonts w:ascii="Arial" w:hAnsi="Arial" w:cs="Arial"/>
          <w:b/>
          <w:sz w:val="18"/>
          <w:szCs w:val="18"/>
        </w:rPr>
        <w:t>Weitere Pressemeldungen und digitale Pressemappen</w:t>
      </w:r>
      <w:r w:rsidR="0068546D">
        <w:rPr>
          <w:rFonts w:ascii="Arial" w:hAnsi="Arial" w:cs="Arial"/>
          <w:sz w:val="18"/>
          <w:szCs w:val="18"/>
        </w:rPr>
        <w:t xml:space="preserve">: </w:t>
      </w:r>
      <w:hyperlink r:id="rId18" w:history="1">
        <w:r w:rsidR="0068546D" w:rsidRPr="00FD2868">
          <w:rPr>
            <w:rStyle w:val="Hyperlink"/>
            <w:rFonts w:ascii="Arial" w:hAnsi="Arial" w:cs="Arial"/>
            <w:sz w:val="18"/>
            <w:szCs w:val="18"/>
          </w:rPr>
          <w:t>https://www.sola.at/de-at/ueber-sola/presse</w:t>
        </w:r>
      </w:hyperlink>
      <w:r w:rsidR="0068546D">
        <w:rPr>
          <w:rFonts w:ascii="Arial" w:hAnsi="Arial" w:cs="Arial"/>
          <w:sz w:val="18"/>
          <w:szCs w:val="18"/>
        </w:rPr>
        <w:t xml:space="preserve"> </w:t>
      </w:r>
    </w:p>
    <w:p w14:paraId="1AA81E1A" w14:textId="40FDA211" w:rsidR="00B15193" w:rsidRPr="00B15193" w:rsidRDefault="00B15193" w:rsidP="007802B6">
      <w:pPr>
        <w:autoSpaceDE w:val="0"/>
        <w:autoSpaceDN w:val="0"/>
        <w:adjustRightInd w:val="0"/>
        <w:jc w:val="both"/>
        <w:rPr>
          <w:rFonts w:cs="Arial"/>
          <w:b/>
          <w:bCs/>
          <w:sz w:val="18"/>
          <w:szCs w:val="18"/>
        </w:rPr>
      </w:pPr>
      <w:r w:rsidRPr="00B15193">
        <w:rPr>
          <w:rFonts w:cs="Arial"/>
          <w:b/>
          <w:bCs/>
          <w:sz w:val="18"/>
          <w:szCs w:val="18"/>
        </w:rPr>
        <w:t>Über SOLA-Messwerkzeuge GmbH</w:t>
      </w:r>
      <w:r w:rsidR="00D26F3F">
        <w:rPr>
          <w:rFonts w:cs="Arial"/>
          <w:b/>
          <w:bCs/>
          <w:sz w:val="18"/>
          <w:szCs w:val="18"/>
        </w:rPr>
        <w:t xml:space="preserve"> &amp; Co KG</w:t>
      </w:r>
      <w:r w:rsidRPr="00B15193">
        <w:rPr>
          <w:rFonts w:cs="Arial"/>
          <w:b/>
          <w:bCs/>
          <w:sz w:val="18"/>
          <w:szCs w:val="18"/>
        </w:rPr>
        <w:t>:</w:t>
      </w:r>
    </w:p>
    <w:p w14:paraId="798789D1" w14:textId="4391D958" w:rsidR="006B146E" w:rsidRPr="006B146E" w:rsidRDefault="00611EE6" w:rsidP="007802B6">
      <w:pPr>
        <w:autoSpaceDE w:val="0"/>
        <w:autoSpaceDN w:val="0"/>
        <w:adjustRightInd w:val="0"/>
        <w:jc w:val="both"/>
        <w:rPr>
          <w:rFonts w:cs="Arial"/>
          <w:color w:val="0000FF" w:themeColor="hyperlink"/>
          <w:sz w:val="18"/>
          <w:szCs w:val="18"/>
          <w:u w:val="single"/>
        </w:rPr>
      </w:pPr>
      <w:r>
        <w:rPr>
          <w:rFonts w:cs="Arial"/>
          <w:sz w:val="18"/>
          <w:szCs w:val="18"/>
        </w:rPr>
        <w:t xml:space="preserve">Seit </w:t>
      </w:r>
      <w:r w:rsidR="00D1638C">
        <w:rPr>
          <w:rFonts w:cs="Arial"/>
          <w:sz w:val="18"/>
          <w:szCs w:val="18"/>
        </w:rPr>
        <w:t xml:space="preserve">über </w:t>
      </w:r>
      <w:r>
        <w:rPr>
          <w:rFonts w:cs="Arial"/>
          <w:sz w:val="18"/>
          <w:szCs w:val="18"/>
        </w:rPr>
        <w:t>7</w:t>
      </w:r>
      <w:r w:rsidR="00B15193">
        <w:rPr>
          <w:rFonts w:cs="Arial"/>
          <w:sz w:val="18"/>
          <w:szCs w:val="18"/>
        </w:rPr>
        <w:t>5</w:t>
      </w:r>
      <w:r w:rsidR="0068546D">
        <w:rPr>
          <w:rFonts w:cs="Arial"/>
          <w:sz w:val="18"/>
          <w:szCs w:val="18"/>
        </w:rPr>
        <w:t xml:space="preserve"> Jahren kennzeichnet die Marke </w:t>
      </w:r>
      <w:r w:rsidR="004207D8" w:rsidRPr="008404AF">
        <w:rPr>
          <w:rFonts w:cs="Arial"/>
          <w:sz w:val="18"/>
          <w:szCs w:val="18"/>
        </w:rPr>
        <w:t xml:space="preserve">SOLA perfekte Messwerkzeuge. </w:t>
      </w:r>
      <w:r w:rsidR="0068546D">
        <w:rPr>
          <w:rFonts w:cs="Arial"/>
          <w:sz w:val="18"/>
          <w:szCs w:val="18"/>
        </w:rPr>
        <w:t xml:space="preserve">Als </w:t>
      </w:r>
      <w:r w:rsidR="004207D8" w:rsidRPr="008404AF">
        <w:rPr>
          <w:rFonts w:cs="Arial"/>
          <w:sz w:val="18"/>
          <w:szCs w:val="18"/>
        </w:rPr>
        <w:t xml:space="preserve">Spezialist für das Messen und Markieren </w:t>
      </w:r>
      <w:r w:rsidR="007802B6">
        <w:rPr>
          <w:rFonts w:cs="Arial"/>
          <w:sz w:val="18"/>
          <w:szCs w:val="18"/>
        </w:rPr>
        <w:t>bietet der österreichische Marktführer für Premium-Wasserwaagen ein</w:t>
      </w:r>
      <w:r w:rsidR="004207D8" w:rsidRPr="008404AF">
        <w:rPr>
          <w:rFonts w:cs="Arial"/>
          <w:sz w:val="18"/>
          <w:szCs w:val="18"/>
        </w:rPr>
        <w:t xml:space="preserve"> breites Produktsortiment, </w:t>
      </w:r>
      <w:r w:rsidR="007802B6">
        <w:rPr>
          <w:rFonts w:cs="Arial"/>
          <w:sz w:val="18"/>
          <w:szCs w:val="18"/>
        </w:rPr>
        <w:t xml:space="preserve">das </w:t>
      </w:r>
      <w:r w:rsidR="00E8312D">
        <w:rPr>
          <w:rFonts w:cs="Arial"/>
          <w:sz w:val="18"/>
          <w:szCs w:val="18"/>
        </w:rPr>
        <w:t xml:space="preserve">neben Wasserwaagen </w:t>
      </w:r>
      <w:r w:rsidR="007802B6">
        <w:rPr>
          <w:rFonts w:cs="Arial"/>
          <w:sz w:val="18"/>
          <w:szCs w:val="18"/>
        </w:rPr>
        <w:t>unter anderem</w:t>
      </w:r>
      <w:r w:rsidR="007802B6" w:rsidRPr="008404AF">
        <w:rPr>
          <w:rFonts w:cs="Arial"/>
          <w:sz w:val="18"/>
          <w:szCs w:val="18"/>
        </w:rPr>
        <w:t xml:space="preserve"> </w:t>
      </w:r>
      <w:r w:rsidR="007802B6">
        <w:rPr>
          <w:rFonts w:cs="Arial"/>
          <w:sz w:val="18"/>
          <w:szCs w:val="18"/>
        </w:rPr>
        <w:t>Setz</w:t>
      </w:r>
      <w:r w:rsidR="007802B6" w:rsidRPr="008404AF">
        <w:rPr>
          <w:rFonts w:cs="Arial"/>
          <w:sz w:val="18"/>
          <w:szCs w:val="18"/>
        </w:rPr>
        <w:t xml:space="preserve">- und Abziehlatten, </w:t>
      </w:r>
      <w:r w:rsidR="00E8312D">
        <w:rPr>
          <w:rFonts w:cs="Arial"/>
          <w:sz w:val="18"/>
          <w:szCs w:val="18"/>
        </w:rPr>
        <w:t xml:space="preserve">Gliedermaßstäbe, </w:t>
      </w:r>
      <w:r w:rsidR="00A9119A">
        <w:rPr>
          <w:rFonts w:cs="Arial"/>
          <w:sz w:val="18"/>
          <w:szCs w:val="18"/>
        </w:rPr>
        <w:t>Bandmaße</w:t>
      </w:r>
      <w:r w:rsidR="007802B6" w:rsidRPr="008404AF">
        <w:rPr>
          <w:rFonts w:cs="Arial"/>
          <w:sz w:val="18"/>
          <w:szCs w:val="18"/>
        </w:rPr>
        <w:t xml:space="preserve">, Winkel, </w:t>
      </w:r>
      <w:r w:rsidR="00195099">
        <w:rPr>
          <w:rFonts w:cs="Arial"/>
          <w:sz w:val="18"/>
          <w:szCs w:val="18"/>
        </w:rPr>
        <w:t xml:space="preserve">Messräder, </w:t>
      </w:r>
      <w:r w:rsidR="007802B6" w:rsidRPr="008404AF">
        <w:rPr>
          <w:rFonts w:cs="Arial"/>
          <w:sz w:val="18"/>
          <w:szCs w:val="18"/>
        </w:rPr>
        <w:t>Markierwerkzeuge</w:t>
      </w:r>
      <w:r w:rsidR="00A9119A">
        <w:rPr>
          <w:rFonts w:cs="Arial"/>
          <w:sz w:val="18"/>
          <w:szCs w:val="18"/>
        </w:rPr>
        <w:t xml:space="preserve"> sowie</w:t>
      </w:r>
      <w:r w:rsidR="007802B6" w:rsidRPr="008404AF">
        <w:rPr>
          <w:rFonts w:cs="Arial"/>
          <w:sz w:val="18"/>
          <w:szCs w:val="18"/>
        </w:rPr>
        <w:t xml:space="preserve"> Laser</w:t>
      </w:r>
      <w:r w:rsidR="00A9119A">
        <w:rPr>
          <w:rFonts w:cs="Arial"/>
          <w:sz w:val="18"/>
          <w:szCs w:val="18"/>
        </w:rPr>
        <w:t>geräte</w:t>
      </w:r>
      <w:r w:rsidR="007802B6" w:rsidRPr="008404AF">
        <w:rPr>
          <w:rFonts w:cs="Arial"/>
          <w:sz w:val="18"/>
          <w:szCs w:val="18"/>
        </w:rPr>
        <w:t xml:space="preserve"> umfasst.</w:t>
      </w:r>
      <w:r w:rsidR="007802B6">
        <w:rPr>
          <w:rFonts w:cs="Arial"/>
          <w:sz w:val="18"/>
          <w:szCs w:val="18"/>
        </w:rPr>
        <w:t xml:space="preserve"> SOLA verfolgt dabei </w:t>
      </w:r>
      <w:r w:rsidR="004207D8" w:rsidRPr="008404AF">
        <w:rPr>
          <w:rFonts w:cs="Arial"/>
          <w:sz w:val="18"/>
          <w:szCs w:val="18"/>
        </w:rPr>
        <w:t xml:space="preserve">den Ansatz, Produkte so nah wie möglich an den Bedürfnissen </w:t>
      </w:r>
      <w:r w:rsidR="007802B6">
        <w:rPr>
          <w:rFonts w:cs="Arial"/>
          <w:sz w:val="18"/>
          <w:szCs w:val="18"/>
        </w:rPr>
        <w:t>der Kunden</w:t>
      </w:r>
      <w:r w:rsidR="004207D8" w:rsidRPr="008404AF">
        <w:rPr>
          <w:rFonts w:cs="Arial"/>
          <w:sz w:val="18"/>
          <w:szCs w:val="18"/>
        </w:rPr>
        <w:t xml:space="preserve"> zu entwickeln und kontinuierlich zu optimieren.</w:t>
      </w:r>
      <w:r w:rsidR="007802B6">
        <w:rPr>
          <w:rFonts w:cs="Arial"/>
          <w:sz w:val="18"/>
          <w:szCs w:val="18"/>
        </w:rPr>
        <w:t xml:space="preserve"> </w:t>
      </w:r>
      <w:r w:rsidR="007802B6" w:rsidRPr="007802B6">
        <w:rPr>
          <w:rFonts w:cs="Arial"/>
          <w:sz w:val="18"/>
          <w:szCs w:val="18"/>
        </w:rPr>
        <w:t>1949 gegründet, ist SOLA heute in</w:t>
      </w:r>
      <w:r w:rsidR="00CD73E3">
        <w:rPr>
          <w:rFonts w:cs="Arial"/>
          <w:sz w:val="18"/>
          <w:szCs w:val="18"/>
        </w:rPr>
        <w:t xml:space="preserve"> über</w:t>
      </w:r>
      <w:r w:rsidR="007802B6" w:rsidRPr="007802B6">
        <w:rPr>
          <w:rFonts w:cs="Arial"/>
          <w:sz w:val="18"/>
          <w:szCs w:val="18"/>
        </w:rPr>
        <w:t xml:space="preserve"> </w:t>
      </w:r>
      <w:r w:rsidR="00CD73E3">
        <w:rPr>
          <w:rFonts w:cs="Arial"/>
          <w:sz w:val="18"/>
          <w:szCs w:val="18"/>
        </w:rPr>
        <w:t>8</w:t>
      </w:r>
      <w:r w:rsidR="007802B6" w:rsidRPr="007802B6">
        <w:rPr>
          <w:rFonts w:cs="Arial"/>
          <w:sz w:val="18"/>
          <w:szCs w:val="18"/>
        </w:rPr>
        <w:t xml:space="preserve">0 Ländern weltweit präsent. </w:t>
      </w:r>
      <w:r w:rsidR="000D1D63">
        <w:rPr>
          <w:rFonts w:cs="Arial"/>
          <w:sz w:val="18"/>
          <w:szCs w:val="18"/>
        </w:rPr>
        <w:t>6</w:t>
      </w:r>
      <w:r w:rsidR="007802B6" w:rsidRPr="007802B6">
        <w:rPr>
          <w:rFonts w:cs="Arial"/>
          <w:sz w:val="18"/>
          <w:szCs w:val="18"/>
        </w:rPr>
        <w:t xml:space="preserve">5 % aller Produkte werden am Standort Götzis/Österreich produziert. Hier entwickeln, fertigen und vertreiben 200 </w:t>
      </w:r>
      <w:proofErr w:type="spellStart"/>
      <w:proofErr w:type="gramStart"/>
      <w:r w:rsidR="007802B6" w:rsidRPr="007802B6">
        <w:rPr>
          <w:rFonts w:cs="Arial"/>
          <w:sz w:val="18"/>
          <w:szCs w:val="18"/>
        </w:rPr>
        <w:t>Mitarbeiter</w:t>
      </w:r>
      <w:r w:rsidR="0033732C">
        <w:rPr>
          <w:rFonts w:cs="Arial"/>
          <w:sz w:val="18"/>
          <w:szCs w:val="18"/>
        </w:rPr>
        <w:t>:</w:t>
      </w:r>
      <w:r w:rsidR="00AC7B8B">
        <w:rPr>
          <w:rFonts w:cs="Arial"/>
          <w:sz w:val="18"/>
          <w:szCs w:val="18"/>
        </w:rPr>
        <w:t>innen</w:t>
      </w:r>
      <w:proofErr w:type="spellEnd"/>
      <w:proofErr w:type="gramEnd"/>
      <w:r w:rsidR="007802B6" w:rsidRPr="007802B6">
        <w:rPr>
          <w:rFonts w:cs="Arial"/>
          <w:sz w:val="18"/>
          <w:szCs w:val="18"/>
        </w:rPr>
        <w:t xml:space="preserve"> eine Produktpalette, die über 1.500 Artikel umfasst. Die hohen Qualitätsstandards, die sich SOLA selbst gestellt hat, werden in eigenen Labors und Testeinrichtungen fortlaufend</w:t>
      </w:r>
      <w:r w:rsidR="007802B6">
        <w:rPr>
          <w:rFonts w:cs="Arial"/>
          <w:sz w:val="18"/>
          <w:szCs w:val="18"/>
        </w:rPr>
        <w:t xml:space="preserve"> </w:t>
      </w:r>
      <w:r w:rsidR="007802B6" w:rsidRPr="007802B6">
        <w:rPr>
          <w:rFonts w:cs="Arial"/>
          <w:sz w:val="18"/>
          <w:szCs w:val="18"/>
        </w:rPr>
        <w:t>überprüft.</w:t>
      </w:r>
      <w:r w:rsidR="007802B6">
        <w:rPr>
          <w:rFonts w:cs="Arial"/>
          <w:sz w:val="18"/>
          <w:szCs w:val="18"/>
        </w:rPr>
        <w:t xml:space="preserve"> </w:t>
      </w:r>
      <w:r w:rsidR="008F780E">
        <w:rPr>
          <w:rFonts w:cs="Arial"/>
          <w:sz w:val="18"/>
          <w:szCs w:val="18"/>
        </w:rPr>
        <w:t>Mehr</w:t>
      </w:r>
      <w:r w:rsidR="007802B6">
        <w:rPr>
          <w:rFonts w:cs="Arial"/>
          <w:sz w:val="18"/>
          <w:szCs w:val="18"/>
        </w:rPr>
        <w:t xml:space="preserve"> Infos unter </w:t>
      </w:r>
      <w:hyperlink r:id="rId19" w:history="1">
        <w:r w:rsidR="007802B6" w:rsidRPr="00FD2868">
          <w:rPr>
            <w:rStyle w:val="Hyperlink"/>
            <w:rFonts w:cs="Arial"/>
            <w:sz w:val="18"/>
            <w:szCs w:val="18"/>
          </w:rPr>
          <w:t>www.sola.at</w:t>
        </w:r>
      </w:hyperlink>
    </w:p>
    <w:p w14:paraId="0DD72B16" w14:textId="129CB0C2" w:rsidR="006B146E" w:rsidRDefault="006B146E" w:rsidP="007802B6">
      <w:pPr>
        <w:autoSpaceDE w:val="0"/>
        <w:autoSpaceDN w:val="0"/>
        <w:adjustRightInd w:val="0"/>
        <w:jc w:val="both"/>
        <w:rPr>
          <w:rFonts w:cs="Arial"/>
          <w:sz w:val="18"/>
          <w:szCs w:val="18"/>
          <w:lang w:val="de-AT"/>
        </w:rPr>
      </w:pPr>
    </w:p>
    <w:p w14:paraId="2035AAB7" w14:textId="77777777" w:rsidR="006B146E" w:rsidRDefault="006B146E" w:rsidP="007802B6">
      <w:pPr>
        <w:autoSpaceDE w:val="0"/>
        <w:autoSpaceDN w:val="0"/>
        <w:adjustRightInd w:val="0"/>
        <w:jc w:val="both"/>
        <w:rPr>
          <w:rFonts w:cs="Arial"/>
          <w:sz w:val="18"/>
          <w:szCs w:val="18"/>
          <w:lang w:val="de-AT"/>
        </w:rPr>
      </w:pPr>
    </w:p>
    <w:p w14:paraId="67B94B42" w14:textId="59543530" w:rsidR="00F57217" w:rsidRDefault="00937999" w:rsidP="007802B6">
      <w:pPr>
        <w:autoSpaceDE w:val="0"/>
        <w:autoSpaceDN w:val="0"/>
        <w:adjustRightInd w:val="0"/>
        <w:jc w:val="both"/>
        <w:rPr>
          <w:rFonts w:cs="Arial"/>
          <w:sz w:val="18"/>
          <w:szCs w:val="18"/>
          <w:lang w:val="de-AT"/>
        </w:rPr>
      </w:pPr>
      <w:r>
        <w:rPr>
          <w:noProof/>
        </w:rPr>
        <w:drawing>
          <wp:anchor distT="0" distB="0" distL="114300" distR="114300" simplePos="0" relativeHeight="251661312" behindDoc="0" locked="0" layoutInCell="1" allowOverlap="1" wp14:anchorId="39228FF4" wp14:editId="2FB523B0">
            <wp:simplePos x="0" y="0"/>
            <wp:positionH relativeFrom="column">
              <wp:posOffset>-15240</wp:posOffset>
            </wp:positionH>
            <wp:positionV relativeFrom="paragraph">
              <wp:posOffset>310412</wp:posOffset>
            </wp:positionV>
            <wp:extent cx="217805" cy="217805"/>
            <wp:effectExtent l="0" t="0" r="0" b="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screen">
                      <a:extLst>
                        <a:ext uri="{28A0092B-C50C-407E-A947-70E740481C1C}">
                          <a14:useLocalDpi xmlns:a14="http://schemas.microsoft.com/office/drawing/2010/main"/>
                        </a:ext>
                      </a:extLst>
                    </a:blip>
                    <a:srcRect/>
                    <a:stretch>
                      <a:fillRect/>
                    </a:stretch>
                  </pic:blipFill>
                  <pic:spPr bwMode="auto">
                    <a:xfrm>
                      <a:off x="0" y="0"/>
                      <a:ext cx="217805" cy="21780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8057"/>
      </w:tblGrid>
      <w:tr w:rsidR="00937999" w:rsidRPr="00F57217" w14:paraId="1206F285" w14:textId="77777777" w:rsidTr="00937999">
        <w:trPr>
          <w:trHeight w:val="311"/>
        </w:trPr>
        <w:tc>
          <w:tcPr>
            <w:tcW w:w="431" w:type="dxa"/>
            <w:vAlign w:val="center"/>
          </w:tcPr>
          <w:p w14:paraId="22C88DA3" w14:textId="49F7D48E" w:rsidR="00F57217" w:rsidRPr="00F57217" w:rsidRDefault="00937999" w:rsidP="00937999">
            <w:pPr>
              <w:spacing w:line="360" w:lineRule="auto"/>
              <w:ind w:left="-115"/>
              <w:rPr>
                <w:rFonts w:cs="HelveticaNeue-BoldCond"/>
                <w:bCs/>
                <w:sz w:val="18"/>
                <w:szCs w:val="18"/>
                <w:lang w:val="de-AT"/>
              </w:rPr>
            </w:pPr>
            <w:r>
              <w:rPr>
                <w:noProof/>
              </w:rPr>
              <w:drawing>
                <wp:anchor distT="0" distB="0" distL="114300" distR="114300" simplePos="0" relativeHeight="251659264" behindDoc="0" locked="0" layoutInCell="1" allowOverlap="1" wp14:anchorId="761B1EB0" wp14:editId="6A7899E7">
                  <wp:simplePos x="0" y="0"/>
                  <wp:positionH relativeFrom="column">
                    <wp:posOffset>-73660</wp:posOffset>
                  </wp:positionH>
                  <wp:positionV relativeFrom="paragraph">
                    <wp:posOffset>-4445</wp:posOffset>
                  </wp:positionV>
                  <wp:extent cx="187325" cy="187325"/>
                  <wp:effectExtent l="0" t="0" r="3175" b="3175"/>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screen">
                            <a:extLst>
                              <a:ext uri="{28A0092B-C50C-407E-A947-70E740481C1C}">
                                <a14:useLocalDpi xmlns:a14="http://schemas.microsoft.com/office/drawing/2010/main"/>
                              </a:ext>
                            </a:extLst>
                          </a:blip>
                          <a:srcRect/>
                          <a:stretch>
                            <a:fillRect/>
                          </a:stretch>
                        </pic:blipFill>
                        <pic:spPr bwMode="auto">
                          <a:xfrm flipH="1">
                            <a:off x="0" y="0"/>
                            <a:ext cx="187325" cy="1873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02EE7B90" w14:textId="77777777" w:rsidR="00F57217" w:rsidRPr="00F57217" w:rsidRDefault="00F57217" w:rsidP="00937999">
            <w:pPr>
              <w:spacing w:line="360" w:lineRule="auto"/>
              <w:ind w:left="-115"/>
              <w:rPr>
                <w:rFonts w:cs="HelveticaNeue-BoldCond"/>
                <w:bCs/>
                <w:sz w:val="18"/>
                <w:szCs w:val="18"/>
                <w:lang w:val="de-AT"/>
              </w:rPr>
            </w:pPr>
            <w:hyperlink r:id="rId22" w:history="1">
              <w:r w:rsidRPr="00F57217">
                <w:rPr>
                  <w:rStyle w:val="Hyperlink"/>
                  <w:rFonts w:cs="HelveticaNeue-BoldCond"/>
                  <w:bCs/>
                  <w:sz w:val="18"/>
                  <w:szCs w:val="18"/>
                  <w:lang w:val="de-AT"/>
                </w:rPr>
                <w:t>https://www.instagram.com/solameasuringtools</w:t>
              </w:r>
            </w:hyperlink>
          </w:p>
        </w:tc>
      </w:tr>
      <w:tr w:rsidR="00937999" w:rsidRPr="00F57217" w14:paraId="49107A49" w14:textId="77777777" w:rsidTr="00937999">
        <w:tc>
          <w:tcPr>
            <w:tcW w:w="431" w:type="dxa"/>
            <w:vAlign w:val="center"/>
          </w:tcPr>
          <w:p w14:paraId="2F929C6E" w14:textId="744BBA31" w:rsidR="00F57217" w:rsidRPr="00D3048B" w:rsidRDefault="00F57217" w:rsidP="00937999">
            <w:pPr>
              <w:spacing w:line="360" w:lineRule="auto"/>
              <w:ind w:left="-115"/>
              <w:rPr>
                <w:rFonts w:cs="HelveticaNeue-BoldCond"/>
                <w:bCs/>
                <w:sz w:val="18"/>
                <w:szCs w:val="18"/>
              </w:rPr>
            </w:pPr>
          </w:p>
        </w:tc>
        <w:tc>
          <w:tcPr>
            <w:tcW w:w="8057" w:type="dxa"/>
            <w:vAlign w:val="center"/>
          </w:tcPr>
          <w:p w14:paraId="2687F6B6" w14:textId="77777777" w:rsidR="00F57217" w:rsidRPr="00F57217" w:rsidRDefault="00F57217" w:rsidP="00937999">
            <w:pPr>
              <w:spacing w:line="360" w:lineRule="auto"/>
              <w:ind w:left="-115"/>
              <w:rPr>
                <w:rFonts w:cs="HelveticaNeue-BoldCond"/>
                <w:bCs/>
                <w:sz w:val="18"/>
                <w:szCs w:val="18"/>
                <w:lang w:val="de-AT"/>
              </w:rPr>
            </w:pPr>
            <w:hyperlink r:id="rId23" w:history="1">
              <w:r w:rsidRPr="00F57217">
                <w:rPr>
                  <w:rStyle w:val="Hyperlink"/>
                  <w:rFonts w:cs="HelveticaNeue-BoldCond"/>
                  <w:bCs/>
                  <w:sz w:val="18"/>
                  <w:szCs w:val="18"/>
                  <w:lang w:val="de-AT"/>
                </w:rPr>
                <w:t>https://www.facebook.com/SOLAMesswerkzeuge/</w:t>
              </w:r>
            </w:hyperlink>
          </w:p>
        </w:tc>
      </w:tr>
      <w:tr w:rsidR="00937999" w:rsidRPr="00F57217" w14:paraId="513ABF73" w14:textId="77777777" w:rsidTr="00937999">
        <w:tc>
          <w:tcPr>
            <w:tcW w:w="431" w:type="dxa"/>
            <w:vAlign w:val="center"/>
          </w:tcPr>
          <w:p w14:paraId="18301804" w14:textId="12306E89" w:rsidR="00F57217" w:rsidRPr="00F57217" w:rsidRDefault="00937999" w:rsidP="00937999">
            <w:pPr>
              <w:spacing w:line="360" w:lineRule="auto"/>
              <w:ind w:left="-115"/>
              <w:rPr>
                <w:rFonts w:cs="HelveticaNeue-BoldCond"/>
                <w:bCs/>
                <w:sz w:val="18"/>
                <w:szCs w:val="18"/>
                <w:lang w:val="de-AT"/>
              </w:rPr>
            </w:pPr>
            <w:r>
              <w:rPr>
                <w:noProof/>
              </w:rPr>
              <w:drawing>
                <wp:anchor distT="0" distB="0" distL="114300" distR="114300" simplePos="0" relativeHeight="251662336" behindDoc="0" locked="0" layoutInCell="1" allowOverlap="1" wp14:anchorId="330AFEAA" wp14:editId="05FA32B9">
                  <wp:simplePos x="0" y="0"/>
                  <wp:positionH relativeFrom="column">
                    <wp:posOffset>-73638</wp:posOffset>
                  </wp:positionH>
                  <wp:positionV relativeFrom="paragraph">
                    <wp:posOffset>-1189</wp:posOffset>
                  </wp:positionV>
                  <wp:extent cx="190734" cy="189792"/>
                  <wp:effectExtent l="0" t="0" r="0" b="127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screen">
                            <a:extLst>
                              <a:ext uri="{28A0092B-C50C-407E-A947-70E740481C1C}">
                                <a14:useLocalDpi xmlns:a14="http://schemas.microsoft.com/office/drawing/2010/main"/>
                              </a:ext>
                            </a:extLst>
                          </a:blip>
                          <a:srcRect/>
                          <a:stretch>
                            <a:fillRect/>
                          </a:stretch>
                        </pic:blipFill>
                        <pic:spPr bwMode="auto">
                          <a:xfrm>
                            <a:off x="0" y="0"/>
                            <a:ext cx="190734" cy="18979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08160E99" w14:textId="0C7CA6E4" w:rsidR="00F57217" w:rsidRPr="00F57217" w:rsidRDefault="008379FC" w:rsidP="00937999">
            <w:pPr>
              <w:spacing w:line="360" w:lineRule="auto"/>
              <w:ind w:left="-115"/>
              <w:rPr>
                <w:rFonts w:cs="HelveticaNeue-BoldCond"/>
                <w:bCs/>
                <w:sz w:val="18"/>
                <w:szCs w:val="18"/>
                <w:lang w:val="de-AT"/>
              </w:rPr>
            </w:pPr>
            <w:r w:rsidRPr="008379FC">
              <w:rPr>
                <w:rStyle w:val="Hyperlink"/>
                <w:rFonts w:cs="HelveticaNeue-BoldCond"/>
                <w:bCs/>
                <w:sz w:val="18"/>
                <w:szCs w:val="18"/>
                <w:lang w:val="de-AT"/>
              </w:rPr>
              <w:t>https://www.youtube.com/c/SOLAInternational</w:t>
            </w:r>
          </w:p>
        </w:tc>
      </w:tr>
      <w:tr w:rsidR="00937999" w:rsidRPr="00F57217" w14:paraId="52169D9A" w14:textId="77777777" w:rsidTr="00937999">
        <w:trPr>
          <w:trHeight w:val="346"/>
        </w:trPr>
        <w:tc>
          <w:tcPr>
            <w:tcW w:w="431" w:type="dxa"/>
            <w:vAlign w:val="center"/>
          </w:tcPr>
          <w:p w14:paraId="55CF7DA3" w14:textId="167121BF" w:rsidR="00F57217" w:rsidRPr="00D3048B" w:rsidRDefault="00937999" w:rsidP="00937999">
            <w:pPr>
              <w:spacing w:line="360" w:lineRule="auto"/>
              <w:ind w:left="-115"/>
              <w:rPr>
                <w:rFonts w:cs="Arial"/>
                <w:noProof/>
                <w:sz w:val="18"/>
                <w:szCs w:val="18"/>
                <w:lang w:eastAsia="de-AT"/>
              </w:rPr>
            </w:pPr>
            <w:r>
              <w:rPr>
                <w:noProof/>
              </w:rPr>
              <w:drawing>
                <wp:anchor distT="0" distB="0" distL="114300" distR="114300" simplePos="0" relativeHeight="251658240" behindDoc="0" locked="0" layoutInCell="1" allowOverlap="1" wp14:anchorId="27ADA2F6" wp14:editId="2C885A3A">
                  <wp:simplePos x="0" y="0"/>
                  <wp:positionH relativeFrom="column">
                    <wp:posOffset>-67945</wp:posOffset>
                  </wp:positionH>
                  <wp:positionV relativeFrom="paragraph">
                    <wp:posOffset>-4445</wp:posOffset>
                  </wp:positionV>
                  <wp:extent cx="176530" cy="176530"/>
                  <wp:effectExtent l="0" t="0" r="0" b="0"/>
                  <wp:wrapNone/>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screen">
                            <a:extLst>
                              <a:ext uri="{28A0092B-C50C-407E-A947-70E740481C1C}">
                                <a14:useLocalDpi xmlns:a14="http://schemas.microsoft.com/office/drawing/2010/main"/>
                              </a:ext>
                            </a:extLst>
                          </a:blip>
                          <a:srcRect/>
                          <a:stretch>
                            <a:fillRect/>
                          </a:stretch>
                        </pic:blipFill>
                        <pic:spPr bwMode="auto">
                          <a:xfrm>
                            <a:off x="0" y="0"/>
                            <a:ext cx="176530" cy="1765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vAlign w:val="center"/>
          </w:tcPr>
          <w:p w14:paraId="1413AE69" w14:textId="77777777" w:rsidR="00F57217" w:rsidRPr="00F57217" w:rsidRDefault="00F57217" w:rsidP="00937999">
            <w:pPr>
              <w:spacing w:line="360" w:lineRule="auto"/>
              <w:ind w:left="-115"/>
              <w:rPr>
                <w:rFonts w:cs="HelveticaNeue-BoldCond"/>
                <w:bCs/>
                <w:sz w:val="18"/>
                <w:szCs w:val="18"/>
                <w:lang w:val="de-AT"/>
              </w:rPr>
            </w:pPr>
            <w:hyperlink r:id="rId26" w:history="1">
              <w:r w:rsidRPr="00F57217">
                <w:rPr>
                  <w:rStyle w:val="Hyperlink"/>
                  <w:rFonts w:cs="HelveticaNeue-BoldCond"/>
                  <w:bCs/>
                  <w:sz w:val="18"/>
                  <w:szCs w:val="18"/>
                  <w:lang w:val="de-AT"/>
                </w:rPr>
                <w:t>https://www.linkedin.com/company/sola-measuring-tools</w:t>
              </w:r>
            </w:hyperlink>
          </w:p>
        </w:tc>
      </w:tr>
    </w:tbl>
    <w:p w14:paraId="5E097065" w14:textId="38ADEEDA" w:rsidR="00D3048B" w:rsidRPr="00D3048B" w:rsidRDefault="00D3048B" w:rsidP="007802B6">
      <w:pPr>
        <w:autoSpaceDE w:val="0"/>
        <w:autoSpaceDN w:val="0"/>
        <w:adjustRightInd w:val="0"/>
        <w:jc w:val="both"/>
        <w:rPr>
          <w:rFonts w:cs="Arial"/>
          <w:sz w:val="18"/>
          <w:szCs w:val="18"/>
        </w:rPr>
      </w:pPr>
    </w:p>
    <w:sectPr w:rsidR="00D3048B" w:rsidRPr="00D3048B" w:rsidSect="00BE3820">
      <w:headerReference w:type="default" r:id="rId27"/>
      <w:footerReference w:type="even" r:id="rId28"/>
      <w:footerReference w:type="default" r:id="rId29"/>
      <w:pgSz w:w="11900" w:h="16840"/>
      <w:pgMar w:top="2268" w:right="1701" w:bottom="1134"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FEAC9" w14:textId="77777777" w:rsidR="00823B1E" w:rsidRDefault="00823B1E" w:rsidP="007E50D9">
      <w:r>
        <w:separator/>
      </w:r>
    </w:p>
  </w:endnote>
  <w:endnote w:type="continuationSeparator" w:id="0">
    <w:p w14:paraId="66EDA0D2" w14:textId="77777777" w:rsidR="00823B1E" w:rsidRDefault="00823B1E" w:rsidP="007E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HelveticaNeueLT W1G 45 Lt">
    <w:panose1 w:val="020B0403020202020204"/>
    <w:charset w:val="00"/>
    <w:family w:val="swiss"/>
    <w:notTrueType/>
    <w:pitch w:val="variable"/>
    <w:sig w:usb0="A00002AF" w:usb1="5000205B" w:usb2="00000000" w:usb3="00000000" w:csb0="0000009F" w:csb1="00000000"/>
  </w:font>
  <w:font w:name="HelveticaNeue-BoldCond">
    <w:altName w:val="Arial"/>
    <w:panose1 w:val="00000000000000000000"/>
    <w:charset w:val="4D"/>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CEC1" w14:textId="77777777" w:rsidR="0086057B" w:rsidRDefault="0086057B" w:rsidP="00484EE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6C36866" w14:textId="77777777" w:rsidR="0086057B" w:rsidRDefault="0086057B" w:rsidP="007E50D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39251"/>
      <w:docPartObj>
        <w:docPartGallery w:val="Page Numbers (Bottom of Page)"/>
        <w:docPartUnique/>
      </w:docPartObj>
    </w:sdtPr>
    <w:sdtEndPr/>
    <w:sdtContent>
      <w:sdt>
        <w:sdtPr>
          <w:id w:val="-1769616900"/>
          <w:docPartObj>
            <w:docPartGallery w:val="Page Numbers (Top of Page)"/>
            <w:docPartUnique/>
          </w:docPartObj>
        </w:sdtPr>
        <w:sdtEndPr/>
        <w:sdtContent>
          <w:p w14:paraId="415C8ED3" w14:textId="77777777" w:rsidR="0086057B" w:rsidRDefault="0086057B">
            <w:pPr>
              <w:pStyle w:val="Fuzeile"/>
              <w:jc w:val="right"/>
            </w:pPr>
            <w:r w:rsidRPr="009A2B60">
              <w:rPr>
                <w:bCs/>
                <w:sz w:val="20"/>
                <w:szCs w:val="20"/>
              </w:rPr>
              <w:fldChar w:fldCharType="begin"/>
            </w:r>
            <w:r w:rsidRPr="009A2B60">
              <w:rPr>
                <w:bCs/>
                <w:sz w:val="20"/>
                <w:szCs w:val="20"/>
              </w:rPr>
              <w:instrText>PAGE</w:instrText>
            </w:r>
            <w:r w:rsidRPr="009A2B60">
              <w:rPr>
                <w:bCs/>
                <w:sz w:val="20"/>
                <w:szCs w:val="20"/>
              </w:rPr>
              <w:fldChar w:fldCharType="separate"/>
            </w:r>
            <w:r w:rsidR="0008392B">
              <w:rPr>
                <w:bCs/>
                <w:noProof/>
                <w:sz w:val="20"/>
                <w:szCs w:val="20"/>
              </w:rPr>
              <w:t>4</w:t>
            </w:r>
            <w:r w:rsidRPr="009A2B60">
              <w:rPr>
                <w:bCs/>
                <w:sz w:val="20"/>
                <w:szCs w:val="20"/>
              </w:rPr>
              <w:fldChar w:fldCharType="end"/>
            </w:r>
            <w:r>
              <w:rPr>
                <w:sz w:val="20"/>
                <w:szCs w:val="20"/>
              </w:rPr>
              <w:t xml:space="preserve"> | </w:t>
            </w:r>
            <w:r w:rsidRPr="009A2B60">
              <w:rPr>
                <w:bCs/>
                <w:sz w:val="20"/>
                <w:szCs w:val="20"/>
              </w:rPr>
              <w:fldChar w:fldCharType="begin"/>
            </w:r>
            <w:r w:rsidRPr="009A2B60">
              <w:rPr>
                <w:bCs/>
                <w:sz w:val="20"/>
                <w:szCs w:val="20"/>
              </w:rPr>
              <w:instrText>NUMPAGES</w:instrText>
            </w:r>
            <w:r w:rsidRPr="009A2B60">
              <w:rPr>
                <w:bCs/>
                <w:sz w:val="20"/>
                <w:szCs w:val="20"/>
              </w:rPr>
              <w:fldChar w:fldCharType="separate"/>
            </w:r>
            <w:r w:rsidR="0008392B">
              <w:rPr>
                <w:bCs/>
                <w:noProof/>
                <w:sz w:val="20"/>
                <w:szCs w:val="20"/>
              </w:rPr>
              <w:t>4</w:t>
            </w:r>
            <w:r w:rsidRPr="009A2B60">
              <w:rPr>
                <w:bCs/>
                <w:sz w:val="20"/>
                <w:szCs w:val="20"/>
              </w:rPr>
              <w:fldChar w:fldCharType="end"/>
            </w:r>
          </w:p>
        </w:sdtContent>
      </w:sdt>
    </w:sdtContent>
  </w:sdt>
  <w:p w14:paraId="16E01B9B" w14:textId="77777777" w:rsidR="0086057B" w:rsidRPr="007E50D9" w:rsidRDefault="0086057B" w:rsidP="007E50D9">
    <w:pPr>
      <w:pStyle w:val="Fuzeile"/>
      <w:ind w:right="360"/>
      <w:rPr>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81E9B" w14:textId="77777777" w:rsidR="00823B1E" w:rsidRDefault="00823B1E" w:rsidP="007E50D9">
      <w:r>
        <w:separator/>
      </w:r>
    </w:p>
  </w:footnote>
  <w:footnote w:type="continuationSeparator" w:id="0">
    <w:p w14:paraId="6B7E5674" w14:textId="77777777" w:rsidR="00823B1E" w:rsidRDefault="00823B1E" w:rsidP="007E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B2E6B" w14:textId="7D5917C9" w:rsidR="0086057B" w:rsidRDefault="00566403">
    <w:pPr>
      <w:pStyle w:val="Kopfzeile"/>
      <w:rPr>
        <w:b/>
      </w:rPr>
    </w:pPr>
    <w:r>
      <w:rPr>
        <w:noProof/>
      </w:rPr>
      <w:drawing>
        <wp:anchor distT="0" distB="0" distL="114300" distR="114300" simplePos="0" relativeHeight="251659264" behindDoc="1" locked="0" layoutInCell="1" allowOverlap="1" wp14:anchorId="77858C3C" wp14:editId="5D84C117">
          <wp:simplePos x="0" y="0"/>
          <wp:positionH relativeFrom="margin">
            <wp:posOffset>4205605</wp:posOffset>
          </wp:positionH>
          <wp:positionV relativeFrom="paragraph">
            <wp:posOffset>36830</wp:posOffset>
          </wp:positionV>
          <wp:extent cx="1674691" cy="612293"/>
          <wp:effectExtent l="0" t="0" r="190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4691" cy="61229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B0780B" w14:textId="3E7C8C5E" w:rsidR="0086057B" w:rsidRPr="00F34F79" w:rsidRDefault="0086057B" w:rsidP="00566403">
    <w:pPr>
      <w:pStyle w:val="Kopfzeile"/>
      <w:tabs>
        <w:tab w:val="clear" w:pos="4536"/>
        <w:tab w:val="clear" w:pos="9072"/>
        <w:tab w:val="right" w:pos="8498"/>
      </w:tabs>
      <w:rPr>
        <w:b/>
        <w:lang w:val="en-US"/>
      </w:rPr>
    </w:pPr>
    <w:proofErr w:type="spellStart"/>
    <w:r w:rsidRPr="00F34F79">
      <w:rPr>
        <w:b/>
        <w:lang w:val="en-US"/>
      </w:rPr>
      <w:t>Presseservice</w:t>
    </w:r>
    <w:proofErr w:type="spellEnd"/>
  </w:p>
  <w:p w14:paraId="59FA082D" w14:textId="1A5CBAA3" w:rsidR="0086057B" w:rsidRPr="00F34F79" w:rsidRDefault="0086057B" w:rsidP="00566403">
    <w:pPr>
      <w:pStyle w:val="Kopfzeile"/>
      <w:widowControl w:val="0"/>
      <w:tabs>
        <w:tab w:val="clear" w:pos="4536"/>
        <w:tab w:val="clear" w:pos="9072"/>
        <w:tab w:val="left" w:pos="6600"/>
        <w:tab w:val="right" w:pos="8498"/>
      </w:tabs>
      <w:rPr>
        <w:b/>
        <w:lang w:val="en-US"/>
      </w:rPr>
    </w:pPr>
    <w:r w:rsidRPr="00F34F79">
      <w:rPr>
        <w:b/>
        <w:lang w:val="en-US"/>
      </w:rPr>
      <w:t>SOLA-Messwerkzeuge GmbH</w:t>
    </w:r>
    <w:r w:rsidR="00D26F3F" w:rsidRPr="00F34F79">
      <w:rPr>
        <w:b/>
        <w:lang w:val="en-US"/>
      </w:rPr>
      <w:t xml:space="preserve"> &amp; Co KG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5pt;height:115.85pt" o:bullet="t">
        <v:imagedata r:id="rId1" o:title="flogo_RGB_HEX-114"/>
      </v:shape>
    </w:pict>
  </w:numPicBullet>
  <w:abstractNum w:abstractNumId="0" w15:restartNumberingAfterBreak="0">
    <w:nsid w:val="07625F80"/>
    <w:multiLevelType w:val="hybridMultilevel"/>
    <w:tmpl w:val="D7D213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3E5D32"/>
    <w:multiLevelType w:val="multilevel"/>
    <w:tmpl w:val="24B0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F292B"/>
    <w:multiLevelType w:val="hybridMultilevel"/>
    <w:tmpl w:val="C00C1BA4"/>
    <w:lvl w:ilvl="0" w:tplc="E15408E8">
      <w:start w:val="1"/>
      <w:numFmt w:val="bullet"/>
      <w:lvlText w:val="»"/>
      <w:lvlJc w:val="left"/>
      <w:pPr>
        <w:tabs>
          <w:tab w:val="num" w:pos="360"/>
        </w:tabs>
        <w:ind w:left="360" w:hanging="360"/>
      </w:pPr>
      <w:rPr>
        <w:rFonts w:ascii="Arial" w:hAnsi="Arial" w:cs="Times New Roman" w:hint="default"/>
        <w:b/>
        <w:i w:val="0"/>
        <w:u w:color="C00000"/>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D190489"/>
    <w:multiLevelType w:val="hybridMultilevel"/>
    <w:tmpl w:val="379CBA3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59A14178"/>
    <w:multiLevelType w:val="hybridMultilevel"/>
    <w:tmpl w:val="A8507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0168841">
    <w:abstractNumId w:val="0"/>
  </w:num>
  <w:num w:numId="2" w16cid:durableId="950668436">
    <w:abstractNumId w:val="4"/>
  </w:num>
  <w:num w:numId="3" w16cid:durableId="1702051213">
    <w:abstractNumId w:val="1"/>
  </w:num>
  <w:num w:numId="4" w16cid:durableId="1096630677">
    <w:abstractNumId w:val="2"/>
  </w:num>
  <w:num w:numId="5" w16cid:durableId="4638157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C22"/>
    <w:rsid w:val="00001802"/>
    <w:rsid w:val="00003D27"/>
    <w:rsid w:val="000055B9"/>
    <w:rsid w:val="000059B0"/>
    <w:rsid w:val="00015183"/>
    <w:rsid w:val="00020A79"/>
    <w:rsid w:val="00020CA7"/>
    <w:rsid w:val="00022FA3"/>
    <w:rsid w:val="000241F0"/>
    <w:rsid w:val="00025952"/>
    <w:rsid w:val="000309C9"/>
    <w:rsid w:val="00031755"/>
    <w:rsid w:val="00034837"/>
    <w:rsid w:val="00034CF4"/>
    <w:rsid w:val="00037A25"/>
    <w:rsid w:val="00037A97"/>
    <w:rsid w:val="00040A02"/>
    <w:rsid w:val="000416AB"/>
    <w:rsid w:val="00042884"/>
    <w:rsid w:val="00042AF5"/>
    <w:rsid w:val="00050032"/>
    <w:rsid w:val="00050CA0"/>
    <w:rsid w:val="000519FD"/>
    <w:rsid w:val="00051AD7"/>
    <w:rsid w:val="00054D78"/>
    <w:rsid w:val="00065A0C"/>
    <w:rsid w:val="000666C1"/>
    <w:rsid w:val="0007323C"/>
    <w:rsid w:val="00074B74"/>
    <w:rsid w:val="00076272"/>
    <w:rsid w:val="000807CD"/>
    <w:rsid w:val="0008392B"/>
    <w:rsid w:val="00085CD7"/>
    <w:rsid w:val="00086CDB"/>
    <w:rsid w:val="00087CF3"/>
    <w:rsid w:val="000914FC"/>
    <w:rsid w:val="00094753"/>
    <w:rsid w:val="000A3C52"/>
    <w:rsid w:val="000A5E24"/>
    <w:rsid w:val="000A6DE0"/>
    <w:rsid w:val="000A72D4"/>
    <w:rsid w:val="000B45CD"/>
    <w:rsid w:val="000B4A12"/>
    <w:rsid w:val="000B5276"/>
    <w:rsid w:val="000B631C"/>
    <w:rsid w:val="000C1422"/>
    <w:rsid w:val="000C306A"/>
    <w:rsid w:val="000C4DD9"/>
    <w:rsid w:val="000C61CD"/>
    <w:rsid w:val="000C7552"/>
    <w:rsid w:val="000D1D63"/>
    <w:rsid w:val="000E03CF"/>
    <w:rsid w:val="000E3830"/>
    <w:rsid w:val="000E7BB7"/>
    <w:rsid w:val="000F2745"/>
    <w:rsid w:val="000F468B"/>
    <w:rsid w:val="001014DF"/>
    <w:rsid w:val="00101812"/>
    <w:rsid w:val="001032BA"/>
    <w:rsid w:val="00104B97"/>
    <w:rsid w:val="00110C83"/>
    <w:rsid w:val="0011240B"/>
    <w:rsid w:val="00112799"/>
    <w:rsid w:val="00120AE9"/>
    <w:rsid w:val="00122F36"/>
    <w:rsid w:val="00122FBF"/>
    <w:rsid w:val="00123F49"/>
    <w:rsid w:val="00125E35"/>
    <w:rsid w:val="00126638"/>
    <w:rsid w:val="0013128A"/>
    <w:rsid w:val="00131E11"/>
    <w:rsid w:val="001324CE"/>
    <w:rsid w:val="001363BE"/>
    <w:rsid w:val="00143CE5"/>
    <w:rsid w:val="00144235"/>
    <w:rsid w:val="00145A7D"/>
    <w:rsid w:val="00147FC3"/>
    <w:rsid w:val="001501E6"/>
    <w:rsid w:val="0015052D"/>
    <w:rsid w:val="001510DD"/>
    <w:rsid w:val="00152F93"/>
    <w:rsid w:val="0015330D"/>
    <w:rsid w:val="001564D9"/>
    <w:rsid w:val="00157E47"/>
    <w:rsid w:val="001632AC"/>
    <w:rsid w:val="001657B6"/>
    <w:rsid w:val="001667F8"/>
    <w:rsid w:val="00167D0D"/>
    <w:rsid w:val="00170426"/>
    <w:rsid w:val="00171E21"/>
    <w:rsid w:val="001759F6"/>
    <w:rsid w:val="00180062"/>
    <w:rsid w:val="00185FD0"/>
    <w:rsid w:val="0019021C"/>
    <w:rsid w:val="00195099"/>
    <w:rsid w:val="001966D9"/>
    <w:rsid w:val="00196A78"/>
    <w:rsid w:val="001A00F3"/>
    <w:rsid w:val="001A047B"/>
    <w:rsid w:val="001A113F"/>
    <w:rsid w:val="001A18C0"/>
    <w:rsid w:val="001A4258"/>
    <w:rsid w:val="001A5062"/>
    <w:rsid w:val="001A565F"/>
    <w:rsid w:val="001B013D"/>
    <w:rsid w:val="001B268D"/>
    <w:rsid w:val="001B3FD5"/>
    <w:rsid w:val="001B404C"/>
    <w:rsid w:val="001B54A8"/>
    <w:rsid w:val="001B5E67"/>
    <w:rsid w:val="001C00CC"/>
    <w:rsid w:val="001C27FE"/>
    <w:rsid w:val="001C53C1"/>
    <w:rsid w:val="001C6B25"/>
    <w:rsid w:val="001D25C2"/>
    <w:rsid w:val="001D28CE"/>
    <w:rsid w:val="001D3342"/>
    <w:rsid w:val="001D3BA0"/>
    <w:rsid w:val="001D61CA"/>
    <w:rsid w:val="001D63FC"/>
    <w:rsid w:val="001D6928"/>
    <w:rsid w:val="001E25EF"/>
    <w:rsid w:val="001E32B2"/>
    <w:rsid w:val="001F0232"/>
    <w:rsid w:val="001F1C3B"/>
    <w:rsid w:val="001F36B7"/>
    <w:rsid w:val="00200F50"/>
    <w:rsid w:val="00201B3F"/>
    <w:rsid w:val="00201BA1"/>
    <w:rsid w:val="00204656"/>
    <w:rsid w:val="00206E91"/>
    <w:rsid w:val="0021298C"/>
    <w:rsid w:val="0021389F"/>
    <w:rsid w:val="002157B0"/>
    <w:rsid w:val="00216F39"/>
    <w:rsid w:val="00221901"/>
    <w:rsid w:val="00221C4D"/>
    <w:rsid w:val="0022578B"/>
    <w:rsid w:val="002307CB"/>
    <w:rsid w:val="0023126D"/>
    <w:rsid w:val="00234EA4"/>
    <w:rsid w:val="00234FE6"/>
    <w:rsid w:val="00236DB9"/>
    <w:rsid w:val="00240B01"/>
    <w:rsid w:val="002419C8"/>
    <w:rsid w:val="0024311A"/>
    <w:rsid w:val="00244ED0"/>
    <w:rsid w:val="00250D96"/>
    <w:rsid w:val="002510BC"/>
    <w:rsid w:val="00253F4B"/>
    <w:rsid w:val="00253F8D"/>
    <w:rsid w:val="002566E0"/>
    <w:rsid w:val="00256FC5"/>
    <w:rsid w:val="00260235"/>
    <w:rsid w:val="00274920"/>
    <w:rsid w:val="00274925"/>
    <w:rsid w:val="00276388"/>
    <w:rsid w:val="00282F0F"/>
    <w:rsid w:val="00283D15"/>
    <w:rsid w:val="002851B2"/>
    <w:rsid w:val="00285721"/>
    <w:rsid w:val="002873BD"/>
    <w:rsid w:val="00293FF9"/>
    <w:rsid w:val="0029547A"/>
    <w:rsid w:val="002961E1"/>
    <w:rsid w:val="002A1D80"/>
    <w:rsid w:val="002B0469"/>
    <w:rsid w:val="002B1314"/>
    <w:rsid w:val="002B1AE5"/>
    <w:rsid w:val="002B1B2E"/>
    <w:rsid w:val="002B3933"/>
    <w:rsid w:val="002B4CCD"/>
    <w:rsid w:val="002B55FB"/>
    <w:rsid w:val="002B7AD9"/>
    <w:rsid w:val="002D0F2B"/>
    <w:rsid w:val="002D32DD"/>
    <w:rsid w:val="002D6A7F"/>
    <w:rsid w:val="002D7743"/>
    <w:rsid w:val="002E0FC7"/>
    <w:rsid w:val="002E17D6"/>
    <w:rsid w:val="002E21B1"/>
    <w:rsid w:val="002E3FF4"/>
    <w:rsid w:val="002E6BBB"/>
    <w:rsid w:val="002E7F4C"/>
    <w:rsid w:val="002F1BDC"/>
    <w:rsid w:val="00301E80"/>
    <w:rsid w:val="00303297"/>
    <w:rsid w:val="003046AC"/>
    <w:rsid w:val="0031047F"/>
    <w:rsid w:val="00315473"/>
    <w:rsid w:val="00315A49"/>
    <w:rsid w:val="00317217"/>
    <w:rsid w:val="00317FB8"/>
    <w:rsid w:val="003204A3"/>
    <w:rsid w:val="003225B6"/>
    <w:rsid w:val="003225E3"/>
    <w:rsid w:val="00322E5B"/>
    <w:rsid w:val="00322FCF"/>
    <w:rsid w:val="003259EA"/>
    <w:rsid w:val="00335156"/>
    <w:rsid w:val="003355A7"/>
    <w:rsid w:val="0033732C"/>
    <w:rsid w:val="00341544"/>
    <w:rsid w:val="00344C92"/>
    <w:rsid w:val="00347A73"/>
    <w:rsid w:val="00354F9A"/>
    <w:rsid w:val="00362E25"/>
    <w:rsid w:val="00367D88"/>
    <w:rsid w:val="0037390D"/>
    <w:rsid w:val="00373CA3"/>
    <w:rsid w:val="00384D70"/>
    <w:rsid w:val="003909B5"/>
    <w:rsid w:val="00391022"/>
    <w:rsid w:val="003945AB"/>
    <w:rsid w:val="00396198"/>
    <w:rsid w:val="003A0621"/>
    <w:rsid w:val="003A57AB"/>
    <w:rsid w:val="003A684B"/>
    <w:rsid w:val="003B0047"/>
    <w:rsid w:val="003B0551"/>
    <w:rsid w:val="003B0B91"/>
    <w:rsid w:val="003B3149"/>
    <w:rsid w:val="003B526F"/>
    <w:rsid w:val="003B7918"/>
    <w:rsid w:val="003B7A75"/>
    <w:rsid w:val="003C0718"/>
    <w:rsid w:val="003C0807"/>
    <w:rsid w:val="003C76F1"/>
    <w:rsid w:val="003C7EF6"/>
    <w:rsid w:val="003D4505"/>
    <w:rsid w:val="003D4971"/>
    <w:rsid w:val="003D68FF"/>
    <w:rsid w:val="003E367B"/>
    <w:rsid w:val="003E4B7A"/>
    <w:rsid w:val="003E50E4"/>
    <w:rsid w:val="003E7863"/>
    <w:rsid w:val="003F1DAF"/>
    <w:rsid w:val="003F504A"/>
    <w:rsid w:val="003F51BC"/>
    <w:rsid w:val="003F6500"/>
    <w:rsid w:val="00400464"/>
    <w:rsid w:val="00402725"/>
    <w:rsid w:val="00403447"/>
    <w:rsid w:val="004036C9"/>
    <w:rsid w:val="00404A8B"/>
    <w:rsid w:val="0041236F"/>
    <w:rsid w:val="00413BD2"/>
    <w:rsid w:val="004168DC"/>
    <w:rsid w:val="00417A1D"/>
    <w:rsid w:val="004207D8"/>
    <w:rsid w:val="00420A9D"/>
    <w:rsid w:val="004245EB"/>
    <w:rsid w:val="00426D67"/>
    <w:rsid w:val="00427C12"/>
    <w:rsid w:val="00427D0A"/>
    <w:rsid w:val="00430DDA"/>
    <w:rsid w:val="00435809"/>
    <w:rsid w:val="004401B3"/>
    <w:rsid w:val="004404FE"/>
    <w:rsid w:val="00443709"/>
    <w:rsid w:val="0044612F"/>
    <w:rsid w:val="004511D6"/>
    <w:rsid w:val="00453446"/>
    <w:rsid w:val="00453EC6"/>
    <w:rsid w:val="00455D72"/>
    <w:rsid w:val="00457EC1"/>
    <w:rsid w:val="0046790F"/>
    <w:rsid w:val="004756B4"/>
    <w:rsid w:val="00477DFA"/>
    <w:rsid w:val="00480A55"/>
    <w:rsid w:val="00480DD5"/>
    <w:rsid w:val="004810D6"/>
    <w:rsid w:val="00484EED"/>
    <w:rsid w:val="0048545D"/>
    <w:rsid w:val="00487620"/>
    <w:rsid w:val="00493C5C"/>
    <w:rsid w:val="00493F25"/>
    <w:rsid w:val="00494039"/>
    <w:rsid w:val="004958B4"/>
    <w:rsid w:val="004A0CFE"/>
    <w:rsid w:val="004A2D11"/>
    <w:rsid w:val="004A791D"/>
    <w:rsid w:val="004B0F33"/>
    <w:rsid w:val="004B3B3F"/>
    <w:rsid w:val="004B41F6"/>
    <w:rsid w:val="004B4514"/>
    <w:rsid w:val="004C1D23"/>
    <w:rsid w:val="004C5F20"/>
    <w:rsid w:val="004C62F8"/>
    <w:rsid w:val="004D019F"/>
    <w:rsid w:val="004D3AB3"/>
    <w:rsid w:val="004D5502"/>
    <w:rsid w:val="004D582D"/>
    <w:rsid w:val="004D7AFD"/>
    <w:rsid w:val="004E263B"/>
    <w:rsid w:val="004E30D3"/>
    <w:rsid w:val="004E681A"/>
    <w:rsid w:val="004E6DD9"/>
    <w:rsid w:val="004F0781"/>
    <w:rsid w:val="004F1383"/>
    <w:rsid w:val="004F1931"/>
    <w:rsid w:val="004F6BD4"/>
    <w:rsid w:val="00500AE0"/>
    <w:rsid w:val="00500B03"/>
    <w:rsid w:val="00502F85"/>
    <w:rsid w:val="005031F3"/>
    <w:rsid w:val="005076FE"/>
    <w:rsid w:val="00510057"/>
    <w:rsid w:val="00510D0A"/>
    <w:rsid w:val="0051679E"/>
    <w:rsid w:val="00521E07"/>
    <w:rsid w:val="00521E6C"/>
    <w:rsid w:val="00522CB2"/>
    <w:rsid w:val="0052398C"/>
    <w:rsid w:val="0052535B"/>
    <w:rsid w:val="00526635"/>
    <w:rsid w:val="00532CE8"/>
    <w:rsid w:val="005342BA"/>
    <w:rsid w:val="00535141"/>
    <w:rsid w:val="00536FB4"/>
    <w:rsid w:val="00537FC3"/>
    <w:rsid w:val="00543764"/>
    <w:rsid w:val="00545348"/>
    <w:rsid w:val="00545E04"/>
    <w:rsid w:val="00546066"/>
    <w:rsid w:val="00550F7F"/>
    <w:rsid w:val="005510F4"/>
    <w:rsid w:val="005517FC"/>
    <w:rsid w:val="00551AB2"/>
    <w:rsid w:val="0055245A"/>
    <w:rsid w:val="00553611"/>
    <w:rsid w:val="00556B70"/>
    <w:rsid w:val="00565A30"/>
    <w:rsid w:val="00566403"/>
    <w:rsid w:val="00572618"/>
    <w:rsid w:val="0057373B"/>
    <w:rsid w:val="00574684"/>
    <w:rsid w:val="00576714"/>
    <w:rsid w:val="005809C2"/>
    <w:rsid w:val="00583B01"/>
    <w:rsid w:val="00585ACD"/>
    <w:rsid w:val="005873CD"/>
    <w:rsid w:val="00591998"/>
    <w:rsid w:val="00594179"/>
    <w:rsid w:val="00594E76"/>
    <w:rsid w:val="00594F88"/>
    <w:rsid w:val="00596F20"/>
    <w:rsid w:val="005B0895"/>
    <w:rsid w:val="005B0E9D"/>
    <w:rsid w:val="005B2393"/>
    <w:rsid w:val="005B3066"/>
    <w:rsid w:val="005B40E7"/>
    <w:rsid w:val="005B4B26"/>
    <w:rsid w:val="005B5499"/>
    <w:rsid w:val="005C11FB"/>
    <w:rsid w:val="005D0098"/>
    <w:rsid w:val="005D2B2A"/>
    <w:rsid w:val="005D2EF0"/>
    <w:rsid w:val="005D334B"/>
    <w:rsid w:val="005D37FB"/>
    <w:rsid w:val="005D6EB6"/>
    <w:rsid w:val="005E0B19"/>
    <w:rsid w:val="005E20B4"/>
    <w:rsid w:val="005E2FF9"/>
    <w:rsid w:val="005E331B"/>
    <w:rsid w:val="005E563A"/>
    <w:rsid w:val="005E6A9A"/>
    <w:rsid w:val="005E76B5"/>
    <w:rsid w:val="005F4B0F"/>
    <w:rsid w:val="00600A85"/>
    <w:rsid w:val="006068C3"/>
    <w:rsid w:val="006108AA"/>
    <w:rsid w:val="00611A5D"/>
    <w:rsid w:val="00611C48"/>
    <w:rsid w:val="00611EE6"/>
    <w:rsid w:val="00612E6D"/>
    <w:rsid w:val="006168DE"/>
    <w:rsid w:val="006201EE"/>
    <w:rsid w:val="0062201A"/>
    <w:rsid w:val="00623A7D"/>
    <w:rsid w:val="00623D93"/>
    <w:rsid w:val="0062643C"/>
    <w:rsid w:val="0062662D"/>
    <w:rsid w:val="00626B00"/>
    <w:rsid w:val="00631EDC"/>
    <w:rsid w:val="0063228F"/>
    <w:rsid w:val="0063378C"/>
    <w:rsid w:val="00636670"/>
    <w:rsid w:val="00642612"/>
    <w:rsid w:val="00642F9E"/>
    <w:rsid w:val="00651EF3"/>
    <w:rsid w:val="00654BED"/>
    <w:rsid w:val="00655072"/>
    <w:rsid w:val="00657116"/>
    <w:rsid w:val="00660BE7"/>
    <w:rsid w:val="00662995"/>
    <w:rsid w:val="00662F95"/>
    <w:rsid w:val="00663979"/>
    <w:rsid w:val="00663B30"/>
    <w:rsid w:val="0066552B"/>
    <w:rsid w:val="00665D79"/>
    <w:rsid w:val="00667283"/>
    <w:rsid w:val="00671D15"/>
    <w:rsid w:val="006720F1"/>
    <w:rsid w:val="00672E20"/>
    <w:rsid w:val="0067508A"/>
    <w:rsid w:val="0067722A"/>
    <w:rsid w:val="00684314"/>
    <w:rsid w:val="00684CA7"/>
    <w:rsid w:val="0068546D"/>
    <w:rsid w:val="00686490"/>
    <w:rsid w:val="00691203"/>
    <w:rsid w:val="00694030"/>
    <w:rsid w:val="006A050F"/>
    <w:rsid w:val="006A19D8"/>
    <w:rsid w:val="006A2EEF"/>
    <w:rsid w:val="006B146E"/>
    <w:rsid w:val="006B1E80"/>
    <w:rsid w:val="006B51AC"/>
    <w:rsid w:val="006C167D"/>
    <w:rsid w:val="006C3799"/>
    <w:rsid w:val="006C4208"/>
    <w:rsid w:val="006C492B"/>
    <w:rsid w:val="006C4C0F"/>
    <w:rsid w:val="006C76D5"/>
    <w:rsid w:val="006D260D"/>
    <w:rsid w:val="006D38DE"/>
    <w:rsid w:val="006D4439"/>
    <w:rsid w:val="006D48D1"/>
    <w:rsid w:val="006D56AA"/>
    <w:rsid w:val="006E0D45"/>
    <w:rsid w:val="006E5AB8"/>
    <w:rsid w:val="006E5FEA"/>
    <w:rsid w:val="006E67B4"/>
    <w:rsid w:val="006E7B96"/>
    <w:rsid w:val="006F3F42"/>
    <w:rsid w:val="00701A48"/>
    <w:rsid w:val="00705E6F"/>
    <w:rsid w:val="00711B51"/>
    <w:rsid w:val="00711CC1"/>
    <w:rsid w:val="00711DA8"/>
    <w:rsid w:val="00711E72"/>
    <w:rsid w:val="00715F03"/>
    <w:rsid w:val="0071757E"/>
    <w:rsid w:val="007176DE"/>
    <w:rsid w:val="007230EC"/>
    <w:rsid w:val="0072708E"/>
    <w:rsid w:val="00727EB4"/>
    <w:rsid w:val="00731A34"/>
    <w:rsid w:val="00731E67"/>
    <w:rsid w:val="00732084"/>
    <w:rsid w:val="007366C3"/>
    <w:rsid w:val="00737206"/>
    <w:rsid w:val="00740879"/>
    <w:rsid w:val="007416F7"/>
    <w:rsid w:val="00743315"/>
    <w:rsid w:val="00746678"/>
    <w:rsid w:val="007559D6"/>
    <w:rsid w:val="0076314A"/>
    <w:rsid w:val="00764A3E"/>
    <w:rsid w:val="00765CE3"/>
    <w:rsid w:val="00770ABF"/>
    <w:rsid w:val="00770BDF"/>
    <w:rsid w:val="0077531D"/>
    <w:rsid w:val="007766F5"/>
    <w:rsid w:val="00777B09"/>
    <w:rsid w:val="007802B6"/>
    <w:rsid w:val="007805B9"/>
    <w:rsid w:val="00780A7E"/>
    <w:rsid w:val="00781579"/>
    <w:rsid w:val="007833E0"/>
    <w:rsid w:val="0078399A"/>
    <w:rsid w:val="00784E3E"/>
    <w:rsid w:val="007850C7"/>
    <w:rsid w:val="0079504A"/>
    <w:rsid w:val="00795D55"/>
    <w:rsid w:val="00797E6A"/>
    <w:rsid w:val="007A1A60"/>
    <w:rsid w:val="007A317A"/>
    <w:rsid w:val="007A57EF"/>
    <w:rsid w:val="007A726D"/>
    <w:rsid w:val="007B0FF3"/>
    <w:rsid w:val="007B1F09"/>
    <w:rsid w:val="007B4AF1"/>
    <w:rsid w:val="007B60B4"/>
    <w:rsid w:val="007C1D60"/>
    <w:rsid w:val="007C25C4"/>
    <w:rsid w:val="007C29E0"/>
    <w:rsid w:val="007C4A42"/>
    <w:rsid w:val="007C5B63"/>
    <w:rsid w:val="007C62AC"/>
    <w:rsid w:val="007C6634"/>
    <w:rsid w:val="007C76D0"/>
    <w:rsid w:val="007C7DA5"/>
    <w:rsid w:val="007C7F11"/>
    <w:rsid w:val="007D0B7D"/>
    <w:rsid w:val="007D0E98"/>
    <w:rsid w:val="007D3E5A"/>
    <w:rsid w:val="007D5DD0"/>
    <w:rsid w:val="007D7792"/>
    <w:rsid w:val="007E03ED"/>
    <w:rsid w:val="007E34E0"/>
    <w:rsid w:val="007E44EB"/>
    <w:rsid w:val="007E50D9"/>
    <w:rsid w:val="007F0A34"/>
    <w:rsid w:val="007F528D"/>
    <w:rsid w:val="00800440"/>
    <w:rsid w:val="00803721"/>
    <w:rsid w:val="00803F55"/>
    <w:rsid w:val="00810684"/>
    <w:rsid w:val="00821B3E"/>
    <w:rsid w:val="0082268A"/>
    <w:rsid w:val="008232AB"/>
    <w:rsid w:val="00823B1E"/>
    <w:rsid w:val="0083108F"/>
    <w:rsid w:val="0083410B"/>
    <w:rsid w:val="00835912"/>
    <w:rsid w:val="008361CF"/>
    <w:rsid w:val="008379FC"/>
    <w:rsid w:val="008404AF"/>
    <w:rsid w:val="00843821"/>
    <w:rsid w:val="00843F7E"/>
    <w:rsid w:val="00843FD7"/>
    <w:rsid w:val="00845057"/>
    <w:rsid w:val="00846F00"/>
    <w:rsid w:val="0085063A"/>
    <w:rsid w:val="008540B1"/>
    <w:rsid w:val="00856B0D"/>
    <w:rsid w:val="00856CFE"/>
    <w:rsid w:val="0086057B"/>
    <w:rsid w:val="00862586"/>
    <w:rsid w:val="00864295"/>
    <w:rsid w:val="008645DF"/>
    <w:rsid w:val="00865350"/>
    <w:rsid w:val="008655E4"/>
    <w:rsid w:val="00871F67"/>
    <w:rsid w:val="0087318E"/>
    <w:rsid w:val="00874D34"/>
    <w:rsid w:val="00875F87"/>
    <w:rsid w:val="00880037"/>
    <w:rsid w:val="00881A8A"/>
    <w:rsid w:val="008826A9"/>
    <w:rsid w:val="00882C77"/>
    <w:rsid w:val="00883096"/>
    <w:rsid w:val="00886CAE"/>
    <w:rsid w:val="00896C6C"/>
    <w:rsid w:val="00897D2A"/>
    <w:rsid w:val="008A108C"/>
    <w:rsid w:val="008A33CF"/>
    <w:rsid w:val="008B09FF"/>
    <w:rsid w:val="008B3C22"/>
    <w:rsid w:val="008B5245"/>
    <w:rsid w:val="008B5D5A"/>
    <w:rsid w:val="008C1BEF"/>
    <w:rsid w:val="008C4367"/>
    <w:rsid w:val="008D28B6"/>
    <w:rsid w:val="008D2D91"/>
    <w:rsid w:val="008D5F9D"/>
    <w:rsid w:val="008D7DCE"/>
    <w:rsid w:val="008E1665"/>
    <w:rsid w:val="008E3870"/>
    <w:rsid w:val="008E3F1C"/>
    <w:rsid w:val="008E5414"/>
    <w:rsid w:val="008E576B"/>
    <w:rsid w:val="008E5E1D"/>
    <w:rsid w:val="008E713F"/>
    <w:rsid w:val="008F2959"/>
    <w:rsid w:val="008F696E"/>
    <w:rsid w:val="008F780E"/>
    <w:rsid w:val="009002F6"/>
    <w:rsid w:val="00901157"/>
    <w:rsid w:val="00903B97"/>
    <w:rsid w:val="00907BBD"/>
    <w:rsid w:val="00907E20"/>
    <w:rsid w:val="00910F1F"/>
    <w:rsid w:val="00912A55"/>
    <w:rsid w:val="009133B3"/>
    <w:rsid w:val="009136B8"/>
    <w:rsid w:val="00913886"/>
    <w:rsid w:val="0091614A"/>
    <w:rsid w:val="00917AB3"/>
    <w:rsid w:val="00921983"/>
    <w:rsid w:val="009232E1"/>
    <w:rsid w:val="00937999"/>
    <w:rsid w:val="009401CB"/>
    <w:rsid w:val="0094305A"/>
    <w:rsid w:val="00943CD8"/>
    <w:rsid w:val="00954DD2"/>
    <w:rsid w:val="009563DF"/>
    <w:rsid w:val="00956F36"/>
    <w:rsid w:val="00971795"/>
    <w:rsid w:val="00972DDA"/>
    <w:rsid w:val="00973FE3"/>
    <w:rsid w:val="009757AB"/>
    <w:rsid w:val="00984696"/>
    <w:rsid w:val="009865BD"/>
    <w:rsid w:val="00986DFA"/>
    <w:rsid w:val="00992C7F"/>
    <w:rsid w:val="00995196"/>
    <w:rsid w:val="009954C7"/>
    <w:rsid w:val="00996AA4"/>
    <w:rsid w:val="0099723A"/>
    <w:rsid w:val="009A264B"/>
    <w:rsid w:val="009A2B60"/>
    <w:rsid w:val="009A48E9"/>
    <w:rsid w:val="009A50F0"/>
    <w:rsid w:val="009A6A1F"/>
    <w:rsid w:val="009B313F"/>
    <w:rsid w:val="009B3E7C"/>
    <w:rsid w:val="009C3470"/>
    <w:rsid w:val="009C5744"/>
    <w:rsid w:val="009C5FAF"/>
    <w:rsid w:val="009C79EC"/>
    <w:rsid w:val="009D2591"/>
    <w:rsid w:val="009D2F42"/>
    <w:rsid w:val="009D3CC5"/>
    <w:rsid w:val="009D6DE3"/>
    <w:rsid w:val="009E0D28"/>
    <w:rsid w:val="009E2B36"/>
    <w:rsid w:val="009E3F53"/>
    <w:rsid w:val="009F22AF"/>
    <w:rsid w:val="00A02BAD"/>
    <w:rsid w:val="00A0617D"/>
    <w:rsid w:val="00A100E6"/>
    <w:rsid w:val="00A13231"/>
    <w:rsid w:val="00A20D9E"/>
    <w:rsid w:val="00A22C9D"/>
    <w:rsid w:val="00A231D4"/>
    <w:rsid w:val="00A30332"/>
    <w:rsid w:val="00A3237F"/>
    <w:rsid w:val="00A3501B"/>
    <w:rsid w:val="00A35AD3"/>
    <w:rsid w:val="00A3782D"/>
    <w:rsid w:val="00A40057"/>
    <w:rsid w:val="00A406E9"/>
    <w:rsid w:val="00A423D0"/>
    <w:rsid w:val="00A43A7F"/>
    <w:rsid w:val="00A442E8"/>
    <w:rsid w:val="00A4576D"/>
    <w:rsid w:val="00A45C5B"/>
    <w:rsid w:val="00A472BA"/>
    <w:rsid w:val="00A476BB"/>
    <w:rsid w:val="00A52EA5"/>
    <w:rsid w:val="00A57C78"/>
    <w:rsid w:val="00A57DC9"/>
    <w:rsid w:val="00A608C9"/>
    <w:rsid w:val="00A61341"/>
    <w:rsid w:val="00A61750"/>
    <w:rsid w:val="00A62F74"/>
    <w:rsid w:val="00A653A7"/>
    <w:rsid w:val="00A65A11"/>
    <w:rsid w:val="00A66064"/>
    <w:rsid w:val="00A671C0"/>
    <w:rsid w:val="00A72AC0"/>
    <w:rsid w:val="00A744D5"/>
    <w:rsid w:val="00A83222"/>
    <w:rsid w:val="00A879BF"/>
    <w:rsid w:val="00A908C1"/>
    <w:rsid w:val="00A9119A"/>
    <w:rsid w:val="00A91396"/>
    <w:rsid w:val="00A919A3"/>
    <w:rsid w:val="00A92104"/>
    <w:rsid w:val="00A93163"/>
    <w:rsid w:val="00A94CBF"/>
    <w:rsid w:val="00A96DA2"/>
    <w:rsid w:val="00A97D8E"/>
    <w:rsid w:val="00AA3FA0"/>
    <w:rsid w:val="00AA5567"/>
    <w:rsid w:val="00AA66C9"/>
    <w:rsid w:val="00AA6C3E"/>
    <w:rsid w:val="00AA7BB2"/>
    <w:rsid w:val="00AB0494"/>
    <w:rsid w:val="00AB0909"/>
    <w:rsid w:val="00AC08A5"/>
    <w:rsid w:val="00AC2747"/>
    <w:rsid w:val="00AC73A1"/>
    <w:rsid w:val="00AC7B8B"/>
    <w:rsid w:val="00AD59AF"/>
    <w:rsid w:val="00AD5AD0"/>
    <w:rsid w:val="00AD6154"/>
    <w:rsid w:val="00AD758E"/>
    <w:rsid w:val="00AE08A5"/>
    <w:rsid w:val="00AE253A"/>
    <w:rsid w:val="00AE27AC"/>
    <w:rsid w:val="00AE52E0"/>
    <w:rsid w:val="00AE587F"/>
    <w:rsid w:val="00AF2931"/>
    <w:rsid w:val="00AF7442"/>
    <w:rsid w:val="00B003DA"/>
    <w:rsid w:val="00B01BFA"/>
    <w:rsid w:val="00B01F91"/>
    <w:rsid w:val="00B03B2D"/>
    <w:rsid w:val="00B10F70"/>
    <w:rsid w:val="00B11FA2"/>
    <w:rsid w:val="00B12546"/>
    <w:rsid w:val="00B15193"/>
    <w:rsid w:val="00B16F81"/>
    <w:rsid w:val="00B21C2E"/>
    <w:rsid w:val="00B21D2F"/>
    <w:rsid w:val="00B221D8"/>
    <w:rsid w:val="00B25424"/>
    <w:rsid w:val="00B25480"/>
    <w:rsid w:val="00B27EC8"/>
    <w:rsid w:val="00B345F4"/>
    <w:rsid w:val="00B352E4"/>
    <w:rsid w:val="00B4671A"/>
    <w:rsid w:val="00B511AA"/>
    <w:rsid w:val="00B5259D"/>
    <w:rsid w:val="00B53CFA"/>
    <w:rsid w:val="00B551FB"/>
    <w:rsid w:val="00B5604D"/>
    <w:rsid w:val="00B64624"/>
    <w:rsid w:val="00B65919"/>
    <w:rsid w:val="00B67047"/>
    <w:rsid w:val="00B671CC"/>
    <w:rsid w:val="00B672B4"/>
    <w:rsid w:val="00B70536"/>
    <w:rsid w:val="00B70E4B"/>
    <w:rsid w:val="00B71147"/>
    <w:rsid w:val="00B72F6F"/>
    <w:rsid w:val="00B750C4"/>
    <w:rsid w:val="00B75D37"/>
    <w:rsid w:val="00B77B5C"/>
    <w:rsid w:val="00B80062"/>
    <w:rsid w:val="00B820CE"/>
    <w:rsid w:val="00B820FA"/>
    <w:rsid w:val="00B82DFE"/>
    <w:rsid w:val="00B83798"/>
    <w:rsid w:val="00B837D2"/>
    <w:rsid w:val="00B84AFC"/>
    <w:rsid w:val="00B85128"/>
    <w:rsid w:val="00B87CFA"/>
    <w:rsid w:val="00B90F47"/>
    <w:rsid w:val="00B941F4"/>
    <w:rsid w:val="00B9445D"/>
    <w:rsid w:val="00BA0084"/>
    <w:rsid w:val="00BA08BE"/>
    <w:rsid w:val="00BA41F5"/>
    <w:rsid w:val="00BA4A3A"/>
    <w:rsid w:val="00BB06E1"/>
    <w:rsid w:val="00BB5268"/>
    <w:rsid w:val="00BB59D6"/>
    <w:rsid w:val="00BB70A7"/>
    <w:rsid w:val="00BC35BB"/>
    <w:rsid w:val="00BC3912"/>
    <w:rsid w:val="00BC515C"/>
    <w:rsid w:val="00BC6263"/>
    <w:rsid w:val="00BC683C"/>
    <w:rsid w:val="00BC71C2"/>
    <w:rsid w:val="00BD0DE9"/>
    <w:rsid w:val="00BD3998"/>
    <w:rsid w:val="00BD6E22"/>
    <w:rsid w:val="00BE0096"/>
    <w:rsid w:val="00BE197D"/>
    <w:rsid w:val="00BE3820"/>
    <w:rsid w:val="00BE63D8"/>
    <w:rsid w:val="00BF0338"/>
    <w:rsid w:val="00BF08CF"/>
    <w:rsid w:val="00BF0A49"/>
    <w:rsid w:val="00BF4C62"/>
    <w:rsid w:val="00BF4D71"/>
    <w:rsid w:val="00BF5326"/>
    <w:rsid w:val="00BF7E90"/>
    <w:rsid w:val="00C01582"/>
    <w:rsid w:val="00C030DB"/>
    <w:rsid w:val="00C04803"/>
    <w:rsid w:val="00C053C5"/>
    <w:rsid w:val="00C057A5"/>
    <w:rsid w:val="00C07580"/>
    <w:rsid w:val="00C1531D"/>
    <w:rsid w:val="00C1656E"/>
    <w:rsid w:val="00C2050C"/>
    <w:rsid w:val="00C2277D"/>
    <w:rsid w:val="00C246A8"/>
    <w:rsid w:val="00C303DB"/>
    <w:rsid w:val="00C31167"/>
    <w:rsid w:val="00C31421"/>
    <w:rsid w:val="00C31B0E"/>
    <w:rsid w:val="00C31D0F"/>
    <w:rsid w:val="00C32031"/>
    <w:rsid w:val="00C34B5D"/>
    <w:rsid w:val="00C4177B"/>
    <w:rsid w:val="00C422D6"/>
    <w:rsid w:val="00C4267C"/>
    <w:rsid w:val="00C438C9"/>
    <w:rsid w:val="00C44FBB"/>
    <w:rsid w:val="00C506B2"/>
    <w:rsid w:val="00C537E3"/>
    <w:rsid w:val="00C54D0B"/>
    <w:rsid w:val="00C56AE0"/>
    <w:rsid w:val="00C57201"/>
    <w:rsid w:val="00C653E3"/>
    <w:rsid w:val="00C75D9B"/>
    <w:rsid w:val="00C762F8"/>
    <w:rsid w:val="00C80535"/>
    <w:rsid w:val="00C8126E"/>
    <w:rsid w:val="00C911F0"/>
    <w:rsid w:val="00C94239"/>
    <w:rsid w:val="00C9483A"/>
    <w:rsid w:val="00C94A68"/>
    <w:rsid w:val="00CA4997"/>
    <w:rsid w:val="00CA517F"/>
    <w:rsid w:val="00CB2956"/>
    <w:rsid w:val="00CB4AF0"/>
    <w:rsid w:val="00CB72FB"/>
    <w:rsid w:val="00CC3B30"/>
    <w:rsid w:val="00CC4FEA"/>
    <w:rsid w:val="00CC60C7"/>
    <w:rsid w:val="00CC7A05"/>
    <w:rsid w:val="00CD204B"/>
    <w:rsid w:val="00CD73E3"/>
    <w:rsid w:val="00CD7F13"/>
    <w:rsid w:val="00CE2074"/>
    <w:rsid w:val="00CE2812"/>
    <w:rsid w:val="00CE2FC4"/>
    <w:rsid w:val="00CE505C"/>
    <w:rsid w:val="00CE51DB"/>
    <w:rsid w:val="00CE5F95"/>
    <w:rsid w:val="00CF2743"/>
    <w:rsid w:val="00CF4518"/>
    <w:rsid w:val="00CF622F"/>
    <w:rsid w:val="00CF6F88"/>
    <w:rsid w:val="00CF7B3D"/>
    <w:rsid w:val="00D00E9F"/>
    <w:rsid w:val="00D034D9"/>
    <w:rsid w:val="00D05028"/>
    <w:rsid w:val="00D05293"/>
    <w:rsid w:val="00D05C70"/>
    <w:rsid w:val="00D05CB8"/>
    <w:rsid w:val="00D11B30"/>
    <w:rsid w:val="00D122C5"/>
    <w:rsid w:val="00D12E46"/>
    <w:rsid w:val="00D1638C"/>
    <w:rsid w:val="00D1652E"/>
    <w:rsid w:val="00D22CCE"/>
    <w:rsid w:val="00D26F3F"/>
    <w:rsid w:val="00D272E4"/>
    <w:rsid w:val="00D274E2"/>
    <w:rsid w:val="00D3048B"/>
    <w:rsid w:val="00D30D19"/>
    <w:rsid w:val="00D35027"/>
    <w:rsid w:val="00D41297"/>
    <w:rsid w:val="00D442E5"/>
    <w:rsid w:val="00D5213F"/>
    <w:rsid w:val="00D52290"/>
    <w:rsid w:val="00D5255D"/>
    <w:rsid w:val="00D54751"/>
    <w:rsid w:val="00D5566C"/>
    <w:rsid w:val="00D572F8"/>
    <w:rsid w:val="00D61924"/>
    <w:rsid w:val="00D6220F"/>
    <w:rsid w:val="00D64471"/>
    <w:rsid w:val="00D66BC1"/>
    <w:rsid w:val="00D66DF5"/>
    <w:rsid w:val="00D72B6B"/>
    <w:rsid w:val="00D76EE6"/>
    <w:rsid w:val="00D775DE"/>
    <w:rsid w:val="00D82A53"/>
    <w:rsid w:val="00D82F64"/>
    <w:rsid w:val="00D83802"/>
    <w:rsid w:val="00D83B55"/>
    <w:rsid w:val="00D84A99"/>
    <w:rsid w:val="00D85E35"/>
    <w:rsid w:val="00D90854"/>
    <w:rsid w:val="00D91D92"/>
    <w:rsid w:val="00D946A3"/>
    <w:rsid w:val="00D958CD"/>
    <w:rsid w:val="00DA1394"/>
    <w:rsid w:val="00DA3884"/>
    <w:rsid w:val="00DA4F04"/>
    <w:rsid w:val="00DB1B09"/>
    <w:rsid w:val="00DB443C"/>
    <w:rsid w:val="00DB452C"/>
    <w:rsid w:val="00DB526F"/>
    <w:rsid w:val="00DB5771"/>
    <w:rsid w:val="00DB630A"/>
    <w:rsid w:val="00DB701F"/>
    <w:rsid w:val="00DC08C8"/>
    <w:rsid w:val="00DC2DA9"/>
    <w:rsid w:val="00DC65CB"/>
    <w:rsid w:val="00DC7CDE"/>
    <w:rsid w:val="00DC7E5B"/>
    <w:rsid w:val="00DD039A"/>
    <w:rsid w:val="00DD1494"/>
    <w:rsid w:val="00DD2EED"/>
    <w:rsid w:val="00DD307C"/>
    <w:rsid w:val="00DD7585"/>
    <w:rsid w:val="00DE1A88"/>
    <w:rsid w:val="00DE1DAF"/>
    <w:rsid w:val="00DE3663"/>
    <w:rsid w:val="00DE72D6"/>
    <w:rsid w:val="00DF1D19"/>
    <w:rsid w:val="00DF38AA"/>
    <w:rsid w:val="00DF5907"/>
    <w:rsid w:val="00DF7134"/>
    <w:rsid w:val="00E0014F"/>
    <w:rsid w:val="00E03472"/>
    <w:rsid w:val="00E03942"/>
    <w:rsid w:val="00E06199"/>
    <w:rsid w:val="00E06F7C"/>
    <w:rsid w:val="00E075FC"/>
    <w:rsid w:val="00E13F0C"/>
    <w:rsid w:val="00E15BC3"/>
    <w:rsid w:val="00E17BD3"/>
    <w:rsid w:val="00E223A6"/>
    <w:rsid w:val="00E23A85"/>
    <w:rsid w:val="00E30D8E"/>
    <w:rsid w:val="00E31D0C"/>
    <w:rsid w:val="00E35623"/>
    <w:rsid w:val="00E3683D"/>
    <w:rsid w:val="00E37731"/>
    <w:rsid w:val="00E43CAC"/>
    <w:rsid w:val="00E4564E"/>
    <w:rsid w:val="00E47485"/>
    <w:rsid w:val="00E4752E"/>
    <w:rsid w:val="00E521F0"/>
    <w:rsid w:val="00E52E25"/>
    <w:rsid w:val="00E54E58"/>
    <w:rsid w:val="00E570FC"/>
    <w:rsid w:val="00E60B80"/>
    <w:rsid w:val="00E644B5"/>
    <w:rsid w:val="00E65197"/>
    <w:rsid w:val="00E65BB6"/>
    <w:rsid w:val="00E80437"/>
    <w:rsid w:val="00E80D84"/>
    <w:rsid w:val="00E81133"/>
    <w:rsid w:val="00E81270"/>
    <w:rsid w:val="00E823FE"/>
    <w:rsid w:val="00E82F82"/>
    <w:rsid w:val="00E8312D"/>
    <w:rsid w:val="00E85DB0"/>
    <w:rsid w:val="00E866C6"/>
    <w:rsid w:val="00E86C9E"/>
    <w:rsid w:val="00E87537"/>
    <w:rsid w:val="00E904C4"/>
    <w:rsid w:val="00E92857"/>
    <w:rsid w:val="00E957A7"/>
    <w:rsid w:val="00E957CD"/>
    <w:rsid w:val="00EA1597"/>
    <w:rsid w:val="00EA1B90"/>
    <w:rsid w:val="00EA5D02"/>
    <w:rsid w:val="00EA7EF6"/>
    <w:rsid w:val="00EB17E2"/>
    <w:rsid w:val="00EB22BB"/>
    <w:rsid w:val="00EB2D9D"/>
    <w:rsid w:val="00EB32CD"/>
    <w:rsid w:val="00EB7EC8"/>
    <w:rsid w:val="00EC3C10"/>
    <w:rsid w:val="00EC7ACA"/>
    <w:rsid w:val="00EC7BF6"/>
    <w:rsid w:val="00ED1A7C"/>
    <w:rsid w:val="00ED1E44"/>
    <w:rsid w:val="00ED7CFB"/>
    <w:rsid w:val="00EE16AC"/>
    <w:rsid w:val="00EE20E3"/>
    <w:rsid w:val="00EE3385"/>
    <w:rsid w:val="00EE6F50"/>
    <w:rsid w:val="00EE7905"/>
    <w:rsid w:val="00EE7E83"/>
    <w:rsid w:val="00EF10E2"/>
    <w:rsid w:val="00EF294F"/>
    <w:rsid w:val="00EF4FC9"/>
    <w:rsid w:val="00EF5503"/>
    <w:rsid w:val="00EF7AEE"/>
    <w:rsid w:val="00F0305D"/>
    <w:rsid w:val="00F07D17"/>
    <w:rsid w:val="00F135CE"/>
    <w:rsid w:val="00F14119"/>
    <w:rsid w:val="00F15D73"/>
    <w:rsid w:val="00F16351"/>
    <w:rsid w:val="00F20043"/>
    <w:rsid w:val="00F23F23"/>
    <w:rsid w:val="00F24582"/>
    <w:rsid w:val="00F24A91"/>
    <w:rsid w:val="00F24B09"/>
    <w:rsid w:val="00F24F41"/>
    <w:rsid w:val="00F2658B"/>
    <w:rsid w:val="00F30BE1"/>
    <w:rsid w:val="00F316E5"/>
    <w:rsid w:val="00F31C62"/>
    <w:rsid w:val="00F33546"/>
    <w:rsid w:val="00F34F79"/>
    <w:rsid w:val="00F35157"/>
    <w:rsid w:val="00F35980"/>
    <w:rsid w:val="00F363C2"/>
    <w:rsid w:val="00F448F6"/>
    <w:rsid w:val="00F45593"/>
    <w:rsid w:val="00F4615D"/>
    <w:rsid w:val="00F4623F"/>
    <w:rsid w:val="00F47A9E"/>
    <w:rsid w:val="00F50AF0"/>
    <w:rsid w:val="00F51FAC"/>
    <w:rsid w:val="00F52536"/>
    <w:rsid w:val="00F5494D"/>
    <w:rsid w:val="00F54A29"/>
    <w:rsid w:val="00F561F7"/>
    <w:rsid w:val="00F57217"/>
    <w:rsid w:val="00F642DC"/>
    <w:rsid w:val="00F64550"/>
    <w:rsid w:val="00F64EC3"/>
    <w:rsid w:val="00F72286"/>
    <w:rsid w:val="00F7501B"/>
    <w:rsid w:val="00F8309D"/>
    <w:rsid w:val="00F8510A"/>
    <w:rsid w:val="00F95035"/>
    <w:rsid w:val="00F957AB"/>
    <w:rsid w:val="00FA2034"/>
    <w:rsid w:val="00FA4C7E"/>
    <w:rsid w:val="00FA4D5A"/>
    <w:rsid w:val="00FA5966"/>
    <w:rsid w:val="00FB2E91"/>
    <w:rsid w:val="00FB325E"/>
    <w:rsid w:val="00FB472B"/>
    <w:rsid w:val="00FB549E"/>
    <w:rsid w:val="00FB553E"/>
    <w:rsid w:val="00FB68C2"/>
    <w:rsid w:val="00FB7AB5"/>
    <w:rsid w:val="00FC0F53"/>
    <w:rsid w:val="00FC1143"/>
    <w:rsid w:val="00FC163D"/>
    <w:rsid w:val="00FC4829"/>
    <w:rsid w:val="00FC4B18"/>
    <w:rsid w:val="00FC64B5"/>
    <w:rsid w:val="00FD2D86"/>
    <w:rsid w:val="00FD2EDE"/>
    <w:rsid w:val="00FE0A31"/>
    <w:rsid w:val="00FE2C4A"/>
    <w:rsid w:val="00FE2FC9"/>
    <w:rsid w:val="00FE5828"/>
    <w:rsid w:val="00FE6568"/>
    <w:rsid w:val="00FF003A"/>
    <w:rsid w:val="00FF217F"/>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112BEEA"/>
  <w15:docId w15:val="{32140437-D7CB-4136-8F49-46B57AA0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1AE5"/>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7E50D9"/>
    <w:pPr>
      <w:tabs>
        <w:tab w:val="center" w:pos="4536"/>
        <w:tab w:val="right" w:pos="9072"/>
      </w:tabs>
    </w:pPr>
  </w:style>
  <w:style w:type="character" w:customStyle="1" w:styleId="KopfzeileZchn">
    <w:name w:val="Kopfzeile Zchn"/>
    <w:basedOn w:val="Absatz-Standardschriftart"/>
    <w:link w:val="Kopfzeile"/>
    <w:rsid w:val="007E50D9"/>
    <w:rPr>
      <w:rFonts w:ascii="Arial" w:hAnsi="Arial"/>
    </w:rPr>
  </w:style>
  <w:style w:type="paragraph" w:styleId="Fuzeile">
    <w:name w:val="footer"/>
    <w:basedOn w:val="Standard"/>
    <w:link w:val="FuzeileZchn"/>
    <w:uiPriority w:val="99"/>
    <w:unhideWhenUsed/>
    <w:rsid w:val="007E50D9"/>
    <w:pPr>
      <w:tabs>
        <w:tab w:val="center" w:pos="4536"/>
        <w:tab w:val="right" w:pos="9072"/>
      </w:tabs>
    </w:pPr>
  </w:style>
  <w:style w:type="character" w:customStyle="1" w:styleId="FuzeileZchn">
    <w:name w:val="Fußzeile Zchn"/>
    <w:basedOn w:val="Absatz-Standardschriftart"/>
    <w:link w:val="Fuzeile"/>
    <w:uiPriority w:val="99"/>
    <w:rsid w:val="007E50D9"/>
    <w:rPr>
      <w:rFonts w:ascii="Arial" w:hAnsi="Arial"/>
    </w:rPr>
  </w:style>
  <w:style w:type="character" w:styleId="Seitenzahl">
    <w:name w:val="page number"/>
    <w:basedOn w:val="Absatz-Standardschriftart"/>
    <w:uiPriority w:val="99"/>
    <w:semiHidden/>
    <w:unhideWhenUsed/>
    <w:rsid w:val="007E50D9"/>
  </w:style>
  <w:style w:type="paragraph" w:styleId="Listenabsatz">
    <w:name w:val="List Paragraph"/>
    <w:basedOn w:val="Standard"/>
    <w:uiPriority w:val="34"/>
    <w:qFormat/>
    <w:rsid w:val="00C246A8"/>
    <w:pPr>
      <w:ind w:left="720"/>
      <w:contextualSpacing/>
    </w:pPr>
  </w:style>
  <w:style w:type="paragraph" w:styleId="Sprechblasentext">
    <w:name w:val="Balloon Text"/>
    <w:basedOn w:val="Standard"/>
    <w:link w:val="SprechblasentextZchn"/>
    <w:uiPriority w:val="99"/>
    <w:semiHidden/>
    <w:unhideWhenUsed/>
    <w:rsid w:val="00C4267C"/>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C4267C"/>
    <w:rPr>
      <w:rFonts w:ascii="Lucida Grande" w:hAnsi="Lucida Grande" w:cs="Lucida Grande"/>
      <w:sz w:val="18"/>
      <w:szCs w:val="18"/>
    </w:rPr>
  </w:style>
  <w:style w:type="paragraph" w:styleId="StandardWeb">
    <w:name w:val="Normal (Web)"/>
    <w:basedOn w:val="Standard"/>
    <w:uiPriority w:val="99"/>
    <w:unhideWhenUsed/>
    <w:rsid w:val="00C8126E"/>
    <w:pPr>
      <w:spacing w:before="100" w:beforeAutospacing="1" w:after="100" w:afterAutospacing="1"/>
    </w:pPr>
    <w:rPr>
      <w:rFonts w:ascii="Times New Roman" w:eastAsia="Times New Roman" w:hAnsi="Times New Roman" w:cs="Times New Roman"/>
    </w:rPr>
  </w:style>
  <w:style w:type="character" w:styleId="Hyperlink">
    <w:name w:val="Hyperlink"/>
    <w:basedOn w:val="Absatz-Standardschriftart"/>
    <w:uiPriority w:val="99"/>
    <w:unhideWhenUsed/>
    <w:rsid w:val="0041236F"/>
    <w:rPr>
      <w:color w:val="0000FF" w:themeColor="hyperlink"/>
      <w:u w:val="single"/>
    </w:rPr>
  </w:style>
  <w:style w:type="table" w:styleId="Tabellenraster">
    <w:name w:val="Table Grid"/>
    <w:basedOn w:val="NormaleTabelle"/>
    <w:uiPriority w:val="59"/>
    <w:rsid w:val="00732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E3830"/>
    <w:rPr>
      <w:sz w:val="16"/>
      <w:szCs w:val="16"/>
    </w:rPr>
  </w:style>
  <w:style w:type="paragraph" w:styleId="Kommentartext">
    <w:name w:val="annotation text"/>
    <w:basedOn w:val="Standard"/>
    <w:link w:val="KommentartextZchn"/>
    <w:uiPriority w:val="99"/>
    <w:semiHidden/>
    <w:unhideWhenUsed/>
    <w:rsid w:val="000E3830"/>
    <w:rPr>
      <w:sz w:val="20"/>
      <w:szCs w:val="20"/>
    </w:rPr>
  </w:style>
  <w:style w:type="character" w:customStyle="1" w:styleId="KommentartextZchn">
    <w:name w:val="Kommentartext Zchn"/>
    <w:basedOn w:val="Absatz-Standardschriftart"/>
    <w:link w:val="Kommentartext"/>
    <w:uiPriority w:val="99"/>
    <w:semiHidden/>
    <w:rsid w:val="000E383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0E3830"/>
    <w:rPr>
      <w:b/>
      <w:bCs/>
    </w:rPr>
  </w:style>
  <w:style w:type="character" w:customStyle="1" w:styleId="KommentarthemaZchn">
    <w:name w:val="Kommentarthema Zchn"/>
    <w:basedOn w:val="KommentartextZchn"/>
    <w:link w:val="Kommentarthema"/>
    <w:uiPriority w:val="99"/>
    <w:semiHidden/>
    <w:rsid w:val="000E3830"/>
    <w:rPr>
      <w:rFonts w:ascii="Arial" w:hAnsi="Arial"/>
      <w:b/>
      <w:bCs/>
      <w:sz w:val="20"/>
      <w:szCs w:val="20"/>
    </w:rPr>
  </w:style>
  <w:style w:type="character" w:styleId="BesuchterLink">
    <w:name w:val="FollowedHyperlink"/>
    <w:basedOn w:val="Absatz-Standardschriftart"/>
    <w:uiPriority w:val="99"/>
    <w:semiHidden/>
    <w:unhideWhenUsed/>
    <w:rsid w:val="00F35157"/>
    <w:rPr>
      <w:color w:val="800080" w:themeColor="followedHyperlink"/>
      <w:u w:val="single"/>
    </w:rPr>
  </w:style>
  <w:style w:type="character" w:styleId="NichtaufgelsteErwhnung">
    <w:name w:val="Unresolved Mention"/>
    <w:basedOn w:val="Absatz-Standardschriftart"/>
    <w:uiPriority w:val="99"/>
    <w:semiHidden/>
    <w:unhideWhenUsed/>
    <w:rsid w:val="00F24A91"/>
    <w:rPr>
      <w:color w:val="605E5C"/>
      <w:shd w:val="clear" w:color="auto" w:fill="E1DFDD"/>
    </w:rPr>
  </w:style>
  <w:style w:type="paragraph" w:customStyle="1" w:styleId="Copy">
    <w:name w:val="Copy"/>
    <w:basedOn w:val="Standard"/>
    <w:uiPriority w:val="99"/>
    <w:rsid w:val="009232E1"/>
    <w:pPr>
      <w:tabs>
        <w:tab w:val="left" w:pos="227"/>
      </w:tabs>
      <w:suppressAutoHyphens/>
      <w:autoSpaceDE w:val="0"/>
      <w:autoSpaceDN w:val="0"/>
      <w:adjustRightInd w:val="0"/>
      <w:spacing w:line="240" w:lineRule="atLeast"/>
      <w:textAlignment w:val="center"/>
    </w:pPr>
    <w:rPr>
      <w:rFonts w:ascii="HelveticaNeueLT W1G 45 Lt" w:eastAsiaTheme="minorHAnsi" w:hAnsi="HelveticaNeueLT W1G 45 Lt" w:cs="HelveticaNeueLT W1G 45 Lt"/>
      <w:color w:val="000000"/>
      <w:sz w:val="17"/>
      <w:szCs w:val="17"/>
      <w:lang w:eastAsia="en-US"/>
    </w:rPr>
  </w:style>
  <w:style w:type="paragraph" w:customStyle="1" w:styleId="Copyreg">
    <w:name w:val="Copy reg."/>
    <w:basedOn w:val="Standard"/>
    <w:uiPriority w:val="99"/>
    <w:rsid w:val="00487620"/>
    <w:pPr>
      <w:tabs>
        <w:tab w:val="left" w:pos="227"/>
      </w:tabs>
      <w:autoSpaceDE w:val="0"/>
      <w:autoSpaceDN w:val="0"/>
      <w:adjustRightInd w:val="0"/>
      <w:spacing w:line="240" w:lineRule="atLeast"/>
      <w:textAlignment w:val="center"/>
    </w:pPr>
    <w:rPr>
      <w:rFonts w:ascii="HelveticaNeueLT W1G 45 Lt" w:eastAsiaTheme="minorHAnsi" w:hAnsi="HelveticaNeueLT W1G 45 Lt" w:cs="HelveticaNeueLT W1G 45 Lt"/>
      <w:color w:val="000000"/>
      <w:sz w:val="17"/>
      <w:szCs w:val="17"/>
      <w:lang w:eastAsia="en-US"/>
    </w:rPr>
  </w:style>
  <w:style w:type="character" w:customStyle="1" w:styleId="A1">
    <w:name w:val="A1"/>
    <w:uiPriority w:val="99"/>
    <w:rsid w:val="00457EC1"/>
    <w:rPr>
      <w:rFonts w:cs="HelveticaNeueLT W1G 45 Lt"/>
      <w:color w:val="211D1E"/>
      <w:sz w:val="16"/>
      <w:szCs w:val="16"/>
    </w:rPr>
  </w:style>
  <w:style w:type="character" w:styleId="Hervorhebung">
    <w:name w:val="Emphasis"/>
    <w:basedOn w:val="Absatz-Standardschriftart"/>
    <w:uiPriority w:val="20"/>
    <w:qFormat/>
    <w:rsid w:val="00D91D92"/>
    <w:rPr>
      <w:i/>
      <w:iCs/>
    </w:rPr>
  </w:style>
  <w:style w:type="paragraph" w:styleId="Funotentext">
    <w:name w:val="footnote text"/>
    <w:basedOn w:val="Standard"/>
    <w:link w:val="FunotentextZchn"/>
    <w:uiPriority w:val="99"/>
    <w:semiHidden/>
    <w:unhideWhenUsed/>
    <w:rsid w:val="00B221D8"/>
    <w:rPr>
      <w:sz w:val="20"/>
      <w:szCs w:val="20"/>
    </w:rPr>
  </w:style>
  <w:style w:type="character" w:customStyle="1" w:styleId="FunotentextZchn">
    <w:name w:val="Fußnotentext Zchn"/>
    <w:basedOn w:val="Absatz-Standardschriftart"/>
    <w:link w:val="Funotentext"/>
    <w:uiPriority w:val="99"/>
    <w:semiHidden/>
    <w:rsid w:val="00B221D8"/>
    <w:rPr>
      <w:rFonts w:ascii="Arial" w:hAnsi="Arial"/>
      <w:sz w:val="20"/>
      <w:szCs w:val="20"/>
    </w:rPr>
  </w:style>
  <w:style w:type="character" w:styleId="Funotenzeichen">
    <w:name w:val="footnote reference"/>
    <w:basedOn w:val="Absatz-Standardschriftart"/>
    <w:uiPriority w:val="99"/>
    <w:semiHidden/>
    <w:unhideWhenUsed/>
    <w:rsid w:val="00B221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2577">
      <w:bodyDiv w:val="1"/>
      <w:marLeft w:val="0"/>
      <w:marRight w:val="0"/>
      <w:marTop w:val="0"/>
      <w:marBottom w:val="0"/>
      <w:divBdr>
        <w:top w:val="none" w:sz="0" w:space="0" w:color="auto"/>
        <w:left w:val="none" w:sz="0" w:space="0" w:color="auto"/>
        <w:bottom w:val="none" w:sz="0" w:space="0" w:color="auto"/>
        <w:right w:val="none" w:sz="0" w:space="0" w:color="auto"/>
      </w:divBdr>
    </w:div>
    <w:div w:id="54858582">
      <w:bodyDiv w:val="1"/>
      <w:marLeft w:val="0"/>
      <w:marRight w:val="0"/>
      <w:marTop w:val="0"/>
      <w:marBottom w:val="0"/>
      <w:divBdr>
        <w:top w:val="none" w:sz="0" w:space="0" w:color="auto"/>
        <w:left w:val="none" w:sz="0" w:space="0" w:color="auto"/>
        <w:bottom w:val="none" w:sz="0" w:space="0" w:color="auto"/>
        <w:right w:val="none" w:sz="0" w:space="0" w:color="auto"/>
      </w:divBdr>
    </w:div>
    <w:div w:id="210381845">
      <w:bodyDiv w:val="1"/>
      <w:marLeft w:val="0"/>
      <w:marRight w:val="0"/>
      <w:marTop w:val="0"/>
      <w:marBottom w:val="0"/>
      <w:divBdr>
        <w:top w:val="none" w:sz="0" w:space="0" w:color="auto"/>
        <w:left w:val="none" w:sz="0" w:space="0" w:color="auto"/>
        <w:bottom w:val="none" w:sz="0" w:space="0" w:color="auto"/>
        <w:right w:val="none" w:sz="0" w:space="0" w:color="auto"/>
      </w:divBdr>
    </w:div>
    <w:div w:id="472256689">
      <w:bodyDiv w:val="1"/>
      <w:marLeft w:val="0"/>
      <w:marRight w:val="0"/>
      <w:marTop w:val="0"/>
      <w:marBottom w:val="0"/>
      <w:divBdr>
        <w:top w:val="none" w:sz="0" w:space="0" w:color="auto"/>
        <w:left w:val="none" w:sz="0" w:space="0" w:color="auto"/>
        <w:bottom w:val="none" w:sz="0" w:space="0" w:color="auto"/>
        <w:right w:val="none" w:sz="0" w:space="0" w:color="auto"/>
      </w:divBdr>
    </w:div>
    <w:div w:id="513494840">
      <w:bodyDiv w:val="1"/>
      <w:marLeft w:val="0"/>
      <w:marRight w:val="0"/>
      <w:marTop w:val="0"/>
      <w:marBottom w:val="0"/>
      <w:divBdr>
        <w:top w:val="none" w:sz="0" w:space="0" w:color="auto"/>
        <w:left w:val="none" w:sz="0" w:space="0" w:color="auto"/>
        <w:bottom w:val="none" w:sz="0" w:space="0" w:color="auto"/>
        <w:right w:val="none" w:sz="0" w:space="0" w:color="auto"/>
      </w:divBdr>
    </w:div>
    <w:div w:id="536308939">
      <w:bodyDiv w:val="1"/>
      <w:marLeft w:val="0"/>
      <w:marRight w:val="0"/>
      <w:marTop w:val="0"/>
      <w:marBottom w:val="0"/>
      <w:divBdr>
        <w:top w:val="none" w:sz="0" w:space="0" w:color="auto"/>
        <w:left w:val="none" w:sz="0" w:space="0" w:color="auto"/>
        <w:bottom w:val="none" w:sz="0" w:space="0" w:color="auto"/>
        <w:right w:val="none" w:sz="0" w:space="0" w:color="auto"/>
      </w:divBdr>
      <w:divsChild>
        <w:div w:id="307560739">
          <w:marLeft w:val="0"/>
          <w:marRight w:val="0"/>
          <w:marTop w:val="0"/>
          <w:marBottom w:val="0"/>
          <w:divBdr>
            <w:top w:val="none" w:sz="0" w:space="0" w:color="auto"/>
            <w:left w:val="none" w:sz="0" w:space="0" w:color="auto"/>
            <w:bottom w:val="none" w:sz="0" w:space="0" w:color="auto"/>
            <w:right w:val="none" w:sz="0" w:space="0" w:color="auto"/>
          </w:divBdr>
          <w:divsChild>
            <w:div w:id="737826215">
              <w:marLeft w:val="0"/>
              <w:marRight w:val="0"/>
              <w:marTop w:val="0"/>
              <w:marBottom w:val="0"/>
              <w:divBdr>
                <w:top w:val="none" w:sz="0" w:space="0" w:color="auto"/>
                <w:left w:val="none" w:sz="0" w:space="0" w:color="auto"/>
                <w:bottom w:val="none" w:sz="0" w:space="0" w:color="auto"/>
                <w:right w:val="none" w:sz="0" w:space="0" w:color="auto"/>
              </w:divBdr>
              <w:divsChild>
                <w:div w:id="138422296">
                  <w:marLeft w:val="0"/>
                  <w:marRight w:val="0"/>
                  <w:marTop w:val="1155"/>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sChild>
                        <w:div w:id="378356505">
                          <w:marLeft w:val="-225"/>
                          <w:marRight w:val="-225"/>
                          <w:marTop w:val="0"/>
                          <w:marBottom w:val="0"/>
                          <w:divBdr>
                            <w:top w:val="none" w:sz="0" w:space="0" w:color="auto"/>
                            <w:left w:val="none" w:sz="0" w:space="0" w:color="auto"/>
                            <w:bottom w:val="none" w:sz="0" w:space="0" w:color="auto"/>
                            <w:right w:val="none" w:sz="0" w:space="0" w:color="auto"/>
                          </w:divBdr>
                          <w:divsChild>
                            <w:div w:id="1458068544">
                              <w:marLeft w:val="0"/>
                              <w:marRight w:val="0"/>
                              <w:marTop w:val="0"/>
                              <w:marBottom w:val="0"/>
                              <w:divBdr>
                                <w:top w:val="none" w:sz="0" w:space="0" w:color="auto"/>
                                <w:left w:val="none" w:sz="0" w:space="0" w:color="auto"/>
                                <w:bottom w:val="none" w:sz="0" w:space="0" w:color="auto"/>
                                <w:right w:val="none" w:sz="0" w:space="0" w:color="auto"/>
                              </w:divBdr>
                              <w:divsChild>
                                <w:div w:id="271790526">
                                  <w:marLeft w:val="0"/>
                                  <w:marRight w:val="0"/>
                                  <w:marTop w:val="0"/>
                                  <w:marBottom w:val="0"/>
                                  <w:divBdr>
                                    <w:top w:val="none" w:sz="0" w:space="0" w:color="auto"/>
                                    <w:left w:val="none" w:sz="0" w:space="0" w:color="auto"/>
                                    <w:bottom w:val="none" w:sz="0" w:space="0" w:color="auto"/>
                                    <w:right w:val="none" w:sz="0" w:space="0" w:color="auto"/>
                                  </w:divBdr>
                                  <w:divsChild>
                                    <w:div w:id="1953630379">
                                      <w:marLeft w:val="-225"/>
                                      <w:marRight w:val="-225"/>
                                      <w:marTop w:val="0"/>
                                      <w:marBottom w:val="0"/>
                                      <w:divBdr>
                                        <w:top w:val="none" w:sz="0" w:space="0" w:color="auto"/>
                                        <w:left w:val="none" w:sz="0" w:space="0" w:color="auto"/>
                                        <w:bottom w:val="none" w:sz="0" w:space="0" w:color="auto"/>
                                        <w:right w:val="none" w:sz="0" w:space="0" w:color="auto"/>
                                      </w:divBdr>
                                      <w:divsChild>
                                        <w:div w:id="2092652390">
                                          <w:marLeft w:val="0"/>
                                          <w:marRight w:val="0"/>
                                          <w:marTop w:val="0"/>
                                          <w:marBottom w:val="0"/>
                                          <w:divBdr>
                                            <w:top w:val="none" w:sz="0" w:space="0" w:color="auto"/>
                                            <w:left w:val="none" w:sz="0" w:space="0" w:color="auto"/>
                                            <w:bottom w:val="none" w:sz="0" w:space="0" w:color="auto"/>
                                            <w:right w:val="none" w:sz="0" w:space="0" w:color="auto"/>
                                          </w:divBdr>
                                          <w:divsChild>
                                            <w:div w:id="1510019263">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155112">
      <w:bodyDiv w:val="1"/>
      <w:marLeft w:val="0"/>
      <w:marRight w:val="0"/>
      <w:marTop w:val="0"/>
      <w:marBottom w:val="0"/>
      <w:divBdr>
        <w:top w:val="none" w:sz="0" w:space="0" w:color="auto"/>
        <w:left w:val="none" w:sz="0" w:space="0" w:color="auto"/>
        <w:bottom w:val="none" w:sz="0" w:space="0" w:color="auto"/>
        <w:right w:val="none" w:sz="0" w:space="0" w:color="auto"/>
      </w:divBdr>
    </w:div>
    <w:div w:id="550919187">
      <w:bodyDiv w:val="1"/>
      <w:marLeft w:val="0"/>
      <w:marRight w:val="0"/>
      <w:marTop w:val="0"/>
      <w:marBottom w:val="0"/>
      <w:divBdr>
        <w:top w:val="none" w:sz="0" w:space="0" w:color="auto"/>
        <w:left w:val="none" w:sz="0" w:space="0" w:color="auto"/>
        <w:bottom w:val="none" w:sz="0" w:space="0" w:color="auto"/>
        <w:right w:val="none" w:sz="0" w:space="0" w:color="auto"/>
      </w:divBdr>
    </w:div>
    <w:div w:id="587081979">
      <w:bodyDiv w:val="1"/>
      <w:marLeft w:val="0"/>
      <w:marRight w:val="0"/>
      <w:marTop w:val="0"/>
      <w:marBottom w:val="0"/>
      <w:divBdr>
        <w:top w:val="none" w:sz="0" w:space="0" w:color="auto"/>
        <w:left w:val="none" w:sz="0" w:space="0" w:color="auto"/>
        <w:bottom w:val="none" w:sz="0" w:space="0" w:color="auto"/>
        <w:right w:val="none" w:sz="0" w:space="0" w:color="auto"/>
      </w:divBdr>
    </w:div>
    <w:div w:id="682433622">
      <w:bodyDiv w:val="1"/>
      <w:marLeft w:val="0"/>
      <w:marRight w:val="0"/>
      <w:marTop w:val="0"/>
      <w:marBottom w:val="0"/>
      <w:divBdr>
        <w:top w:val="none" w:sz="0" w:space="0" w:color="auto"/>
        <w:left w:val="none" w:sz="0" w:space="0" w:color="auto"/>
        <w:bottom w:val="none" w:sz="0" w:space="0" w:color="auto"/>
        <w:right w:val="none" w:sz="0" w:space="0" w:color="auto"/>
      </w:divBdr>
    </w:div>
    <w:div w:id="800197466">
      <w:bodyDiv w:val="1"/>
      <w:marLeft w:val="0"/>
      <w:marRight w:val="0"/>
      <w:marTop w:val="0"/>
      <w:marBottom w:val="0"/>
      <w:divBdr>
        <w:top w:val="none" w:sz="0" w:space="0" w:color="auto"/>
        <w:left w:val="none" w:sz="0" w:space="0" w:color="auto"/>
        <w:bottom w:val="none" w:sz="0" w:space="0" w:color="auto"/>
        <w:right w:val="none" w:sz="0" w:space="0" w:color="auto"/>
      </w:divBdr>
    </w:div>
    <w:div w:id="899830644">
      <w:bodyDiv w:val="1"/>
      <w:marLeft w:val="0"/>
      <w:marRight w:val="0"/>
      <w:marTop w:val="0"/>
      <w:marBottom w:val="0"/>
      <w:divBdr>
        <w:top w:val="none" w:sz="0" w:space="0" w:color="auto"/>
        <w:left w:val="none" w:sz="0" w:space="0" w:color="auto"/>
        <w:bottom w:val="none" w:sz="0" w:space="0" w:color="auto"/>
        <w:right w:val="none" w:sz="0" w:space="0" w:color="auto"/>
      </w:divBdr>
    </w:div>
    <w:div w:id="1022166508">
      <w:bodyDiv w:val="1"/>
      <w:marLeft w:val="0"/>
      <w:marRight w:val="0"/>
      <w:marTop w:val="0"/>
      <w:marBottom w:val="0"/>
      <w:divBdr>
        <w:top w:val="none" w:sz="0" w:space="0" w:color="auto"/>
        <w:left w:val="none" w:sz="0" w:space="0" w:color="auto"/>
        <w:bottom w:val="none" w:sz="0" w:space="0" w:color="auto"/>
        <w:right w:val="none" w:sz="0" w:space="0" w:color="auto"/>
      </w:divBdr>
    </w:div>
    <w:div w:id="1037435779">
      <w:bodyDiv w:val="1"/>
      <w:marLeft w:val="0"/>
      <w:marRight w:val="0"/>
      <w:marTop w:val="0"/>
      <w:marBottom w:val="0"/>
      <w:divBdr>
        <w:top w:val="none" w:sz="0" w:space="0" w:color="auto"/>
        <w:left w:val="none" w:sz="0" w:space="0" w:color="auto"/>
        <w:bottom w:val="none" w:sz="0" w:space="0" w:color="auto"/>
        <w:right w:val="none" w:sz="0" w:space="0" w:color="auto"/>
      </w:divBdr>
    </w:div>
    <w:div w:id="1104153980">
      <w:bodyDiv w:val="1"/>
      <w:marLeft w:val="0"/>
      <w:marRight w:val="0"/>
      <w:marTop w:val="0"/>
      <w:marBottom w:val="0"/>
      <w:divBdr>
        <w:top w:val="none" w:sz="0" w:space="0" w:color="auto"/>
        <w:left w:val="none" w:sz="0" w:space="0" w:color="auto"/>
        <w:bottom w:val="none" w:sz="0" w:space="0" w:color="auto"/>
        <w:right w:val="none" w:sz="0" w:space="0" w:color="auto"/>
      </w:divBdr>
    </w:div>
    <w:div w:id="1332445140">
      <w:bodyDiv w:val="1"/>
      <w:marLeft w:val="0"/>
      <w:marRight w:val="0"/>
      <w:marTop w:val="0"/>
      <w:marBottom w:val="0"/>
      <w:divBdr>
        <w:top w:val="none" w:sz="0" w:space="0" w:color="auto"/>
        <w:left w:val="none" w:sz="0" w:space="0" w:color="auto"/>
        <w:bottom w:val="none" w:sz="0" w:space="0" w:color="auto"/>
        <w:right w:val="none" w:sz="0" w:space="0" w:color="auto"/>
      </w:divBdr>
    </w:div>
    <w:div w:id="1453746370">
      <w:bodyDiv w:val="1"/>
      <w:marLeft w:val="0"/>
      <w:marRight w:val="0"/>
      <w:marTop w:val="0"/>
      <w:marBottom w:val="0"/>
      <w:divBdr>
        <w:top w:val="none" w:sz="0" w:space="0" w:color="auto"/>
        <w:left w:val="none" w:sz="0" w:space="0" w:color="auto"/>
        <w:bottom w:val="none" w:sz="0" w:space="0" w:color="auto"/>
        <w:right w:val="none" w:sz="0" w:space="0" w:color="auto"/>
      </w:divBdr>
      <w:divsChild>
        <w:div w:id="1635981433">
          <w:marLeft w:val="0"/>
          <w:marRight w:val="0"/>
          <w:marTop w:val="0"/>
          <w:marBottom w:val="0"/>
          <w:divBdr>
            <w:top w:val="none" w:sz="0" w:space="0" w:color="auto"/>
            <w:left w:val="none" w:sz="0" w:space="0" w:color="auto"/>
            <w:bottom w:val="none" w:sz="0" w:space="0" w:color="auto"/>
            <w:right w:val="none" w:sz="0" w:space="0" w:color="auto"/>
          </w:divBdr>
        </w:div>
        <w:div w:id="1836064799">
          <w:marLeft w:val="0"/>
          <w:marRight w:val="0"/>
          <w:marTop w:val="0"/>
          <w:marBottom w:val="0"/>
          <w:divBdr>
            <w:top w:val="none" w:sz="0" w:space="0" w:color="auto"/>
            <w:left w:val="none" w:sz="0" w:space="0" w:color="auto"/>
            <w:bottom w:val="none" w:sz="0" w:space="0" w:color="auto"/>
            <w:right w:val="none" w:sz="0" w:space="0" w:color="auto"/>
          </w:divBdr>
        </w:div>
        <w:div w:id="1535338734">
          <w:marLeft w:val="0"/>
          <w:marRight w:val="0"/>
          <w:marTop w:val="0"/>
          <w:marBottom w:val="0"/>
          <w:divBdr>
            <w:top w:val="none" w:sz="0" w:space="0" w:color="auto"/>
            <w:left w:val="none" w:sz="0" w:space="0" w:color="auto"/>
            <w:bottom w:val="none" w:sz="0" w:space="0" w:color="auto"/>
            <w:right w:val="none" w:sz="0" w:space="0" w:color="auto"/>
          </w:divBdr>
        </w:div>
        <w:div w:id="254628392">
          <w:marLeft w:val="0"/>
          <w:marRight w:val="0"/>
          <w:marTop w:val="0"/>
          <w:marBottom w:val="0"/>
          <w:divBdr>
            <w:top w:val="none" w:sz="0" w:space="0" w:color="auto"/>
            <w:left w:val="none" w:sz="0" w:space="0" w:color="auto"/>
            <w:bottom w:val="none" w:sz="0" w:space="0" w:color="auto"/>
            <w:right w:val="none" w:sz="0" w:space="0" w:color="auto"/>
          </w:divBdr>
        </w:div>
        <w:div w:id="1882865980">
          <w:marLeft w:val="0"/>
          <w:marRight w:val="0"/>
          <w:marTop w:val="0"/>
          <w:marBottom w:val="0"/>
          <w:divBdr>
            <w:top w:val="none" w:sz="0" w:space="0" w:color="auto"/>
            <w:left w:val="none" w:sz="0" w:space="0" w:color="auto"/>
            <w:bottom w:val="none" w:sz="0" w:space="0" w:color="auto"/>
            <w:right w:val="none" w:sz="0" w:space="0" w:color="auto"/>
          </w:divBdr>
        </w:div>
        <w:div w:id="1197162345">
          <w:marLeft w:val="0"/>
          <w:marRight w:val="0"/>
          <w:marTop w:val="0"/>
          <w:marBottom w:val="0"/>
          <w:divBdr>
            <w:top w:val="none" w:sz="0" w:space="0" w:color="auto"/>
            <w:left w:val="none" w:sz="0" w:space="0" w:color="auto"/>
            <w:bottom w:val="none" w:sz="0" w:space="0" w:color="auto"/>
            <w:right w:val="none" w:sz="0" w:space="0" w:color="auto"/>
          </w:divBdr>
        </w:div>
        <w:div w:id="821121674">
          <w:marLeft w:val="0"/>
          <w:marRight w:val="0"/>
          <w:marTop w:val="0"/>
          <w:marBottom w:val="0"/>
          <w:divBdr>
            <w:top w:val="none" w:sz="0" w:space="0" w:color="auto"/>
            <w:left w:val="none" w:sz="0" w:space="0" w:color="auto"/>
            <w:bottom w:val="none" w:sz="0" w:space="0" w:color="auto"/>
            <w:right w:val="none" w:sz="0" w:space="0" w:color="auto"/>
          </w:divBdr>
        </w:div>
        <w:div w:id="231084307">
          <w:marLeft w:val="0"/>
          <w:marRight w:val="0"/>
          <w:marTop w:val="0"/>
          <w:marBottom w:val="0"/>
          <w:divBdr>
            <w:top w:val="none" w:sz="0" w:space="0" w:color="auto"/>
            <w:left w:val="none" w:sz="0" w:space="0" w:color="auto"/>
            <w:bottom w:val="none" w:sz="0" w:space="0" w:color="auto"/>
            <w:right w:val="none" w:sz="0" w:space="0" w:color="auto"/>
          </w:divBdr>
        </w:div>
        <w:div w:id="132869401">
          <w:marLeft w:val="0"/>
          <w:marRight w:val="0"/>
          <w:marTop w:val="0"/>
          <w:marBottom w:val="0"/>
          <w:divBdr>
            <w:top w:val="none" w:sz="0" w:space="0" w:color="auto"/>
            <w:left w:val="none" w:sz="0" w:space="0" w:color="auto"/>
            <w:bottom w:val="none" w:sz="0" w:space="0" w:color="auto"/>
            <w:right w:val="none" w:sz="0" w:space="0" w:color="auto"/>
          </w:divBdr>
        </w:div>
        <w:div w:id="145514633">
          <w:marLeft w:val="0"/>
          <w:marRight w:val="0"/>
          <w:marTop w:val="0"/>
          <w:marBottom w:val="0"/>
          <w:divBdr>
            <w:top w:val="none" w:sz="0" w:space="0" w:color="auto"/>
            <w:left w:val="none" w:sz="0" w:space="0" w:color="auto"/>
            <w:bottom w:val="none" w:sz="0" w:space="0" w:color="auto"/>
            <w:right w:val="none" w:sz="0" w:space="0" w:color="auto"/>
          </w:divBdr>
        </w:div>
        <w:div w:id="8869946">
          <w:marLeft w:val="0"/>
          <w:marRight w:val="0"/>
          <w:marTop w:val="0"/>
          <w:marBottom w:val="0"/>
          <w:divBdr>
            <w:top w:val="none" w:sz="0" w:space="0" w:color="auto"/>
            <w:left w:val="none" w:sz="0" w:space="0" w:color="auto"/>
            <w:bottom w:val="none" w:sz="0" w:space="0" w:color="auto"/>
            <w:right w:val="none" w:sz="0" w:space="0" w:color="auto"/>
          </w:divBdr>
        </w:div>
        <w:div w:id="1336616394">
          <w:marLeft w:val="0"/>
          <w:marRight w:val="0"/>
          <w:marTop w:val="0"/>
          <w:marBottom w:val="0"/>
          <w:divBdr>
            <w:top w:val="none" w:sz="0" w:space="0" w:color="auto"/>
            <w:left w:val="none" w:sz="0" w:space="0" w:color="auto"/>
            <w:bottom w:val="none" w:sz="0" w:space="0" w:color="auto"/>
            <w:right w:val="none" w:sz="0" w:space="0" w:color="auto"/>
          </w:divBdr>
        </w:div>
        <w:div w:id="1036855457">
          <w:marLeft w:val="0"/>
          <w:marRight w:val="0"/>
          <w:marTop w:val="0"/>
          <w:marBottom w:val="0"/>
          <w:divBdr>
            <w:top w:val="none" w:sz="0" w:space="0" w:color="auto"/>
            <w:left w:val="none" w:sz="0" w:space="0" w:color="auto"/>
            <w:bottom w:val="none" w:sz="0" w:space="0" w:color="auto"/>
            <w:right w:val="none" w:sz="0" w:space="0" w:color="auto"/>
          </w:divBdr>
        </w:div>
        <w:div w:id="1120874404">
          <w:marLeft w:val="0"/>
          <w:marRight w:val="0"/>
          <w:marTop w:val="0"/>
          <w:marBottom w:val="0"/>
          <w:divBdr>
            <w:top w:val="none" w:sz="0" w:space="0" w:color="auto"/>
            <w:left w:val="none" w:sz="0" w:space="0" w:color="auto"/>
            <w:bottom w:val="none" w:sz="0" w:space="0" w:color="auto"/>
            <w:right w:val="none" w:sz="0" w:space="0" w:color="auto"/>
          </w:divBdr>
        </w:div>
        <w:div w:id="883323740">
          <w:marLeft w:val="0"/>
          <w:marRight w:val="0"/>
          <w:marTop w:val="0"/>
          <w:marBottom w:val="0"/>
          <w:divBdr>
            <w:top w:val="none" w:sz="0" w:space="0" w:color="auto"/>
            <w:left w:val="none" w:sz="0" w:space="0" w:color="auto"/>
            <w:bottom w:val="none" w:sz="0" w:space="0" w:color="auto"/>
            <w:right w:val="none" w:sz="0" w:space="0" w:color="auto"/>
          </w:divBdr>
        </w:div>
        <w:div w:id="855002062">
          <w:marLeft w:val="0"/>
          <w:marRight w:val="0"/>
          <w:marTop w:val="0"/>
          <w:marBottom w:val="0"/>
          <w:divBdr>
            <w:top w:val="none" w:sz="0" w:space="0" w:color="auto"/>
            <w:left w:val="none" w:sz="0" w:space="0" w:color="auto"/>
            <w:bottom w:val="none" w:sz="0" w:space="0" w:color="auto"/>
            <w:right w:val="none" w:sz="0" w:space="0" w:color="auto"/>
          </w:divBdr>
        </w:div>
        <w:div w:id="805129080">
          <w:marLeft w:val="0"/>
          <w:marRight w:val="0"/>
          <w:marTop w:val="0"/>
          <w:marBottom w:val="0"/>
          <w:divBdr>
            <w:top w:val="none" w:sz="0" w:space="0" w:color="auto"/>
            <w:left w:val="none" w:sz="0" w:space="0" w:color="auto"/>
            <w:bottom w:val="none" w:sz="0" w:space="0" w:color="auto"/>
            <w:right w:val="none" w:sz="0" w:space="0" w:color="auto"/>
          </w:divBdr>
        </w:div>
        <w:div w:id="1428968372">
          <w:marLeft w:val="0"/>
          <w:marRight w:val="0"/>
          <w:marTop w:val="0"/>
          <w:marBottom w:val="0"/>
          <w:divBdr>
            <w:top w:val="none" w:sz="0" w:space="0" w:color="auto"/>
            <w:left w:val="none" w:sz="0" w:space="0" w:color="auto"/>
            <w:bottom w:val="none" w:sz="0" w:space="0" w:color="auto"/>
            <w:right w:val="none" w:sz="0" w:space="0" w:color="auto"/>
          </w:divBdr>
        </w:div>
        <w:div w:id="1138033489">
          <w:marLeft w:val="0"/>
          <w:marRight w:val="0"/>
          <w:marTop w:val="0"/>
          <w:marBottom w:val="0"/>
          <w:divBdr>
            <w:top w:val="none" w:sz="0" w:space="0" w:color="auto"/>
            <w:left w:val="none" w:sz="0" w:space="0" w:color="auto"/>
            <w:bottom w:val="none" w:sz="0" w:space="0" w:color="auto"/>
            <w:right w:val="none" w:sz="0" w:space="0" w:color="auto"/>
          </w:divBdr>
        </w:div>
        <w:div w:id="1334527753">
          <w:marLeft w:val="0"/>
          <w:marRight w:val="0"/>
          <w:marTop w:val="0"/>
          <w:marBottom w:val="0"/>
          <w:divBdr>
            <w:top w:val="none" w:sz="0" w:space="0" w:color="auto"/>
            <w:left w:val="none" w:sz="0" w:space="0" w:color="auto"/>
            <w:bottom w:val="none" w:sz="0" w:space="0" w:color="auto"/>
            <w:right w:val="none" w:sz="0" w:space="0" w:color="auto"/>
          </w:divBdr>
        </w:div>
        <w:div w:id="987125515">
          <w:marLeft w:val="0"/>
          <w:marRight w:val="0"/>
          <w:marTop w:val="0"/>
          <w:marBottom w:val="0"/>
          <w:divBdr>
            <w:top w:val="none" w:sz="0" w:space="0" w:color="auto"/>
            <w:left w:val="none" w:sz="0" w:space="0" w:color="auto"/>
            <w:bottom w:val="none" w:sz="0" w:space="0" w:color="auto"/>
            <w:right w:val="none" w:sz="0" w:space="0" w:color="auto"/>
          </w:divBdr>
        </w:div>
        <w:div w:id="1843155124">
          <w:marLeft w:val="0"/>
          <w:marRight w:val="0"/>
          <w:marTop w:val="0"/>
          <w:marBottom w:val="0"/>
          <w:divBdr>
            <w:top w:val="none" w:sz="0" w:space="0" w:color="auto"/>
            <w:left w:val="none" w:sz="0" w:space="0" w:color="auto"/>
            <w:bottom w:val="none" w:sz="0" w:space="0" w:color="auto"/>
            <w:right w:val="none" w:sz="0" w:space="0" w:color="auto"/>
          </w:divBdr>
        </w:div>
        <w:div w:id="400101082">
          <w:marLeft w:val="0"/>
          <w:marRight w:val="0"/>
          <w:marTop w:val="0"/>
          <w:marBottom w:val="0"/>
          <w:divBdr>
            <w:top w:val="none" w:sz="0" w:space="0" w:color="auto"/>
            <w:left w:val="none" w:sz="0" w:space="0" w:color="auto"/>
            <w:bottom w:val="none" w:sz="0" w:space="0" w:color="auto"/>
            <w:right w:val="none" w:sz="0" w:space="0" w:color="auto"/>
          </w:divBdr>
        </w:div>
        <w:div w:id="1112168141">
          <w:marLeft w:val="0"/>
          <w:marRight w:val="0"/>
          <w:marTop w:val="0"/>
          <w:marBottom w:val="0"/>
          <w:divBdr>
            <w:top w:val="none" w:sz="0" w:space="0" w:color="auto"/>
            <w:left w:val="none" w:sz="0" w:space="0" w:color="auto"/>
            <w:bottom w:val="none" w:sz="0" w:space="0" w:color="auto"/>
            <w:right w:val="none" w:sz="0" w:space="0" w:color="auto"/>
          </w:divBdr>
        </w:div>
        <w:div w:id="727146641">
          <w:marLeft w:val="0"/>
          <w:marRight w:val="0"/>
          <w:marTop w:val="0"/>
          <w:marBottom w:val="0"/>
          <w:divBdr>
            <w:top w:val="none" w:sz="0" w:space="0" w:color="auto"/>
            <w:left w:val="none" w:sz="0" w:space="0" w:color="auto"/>
            <w:bottom w:val="none" w:sz="0" w:space="0" w:color="auto"/>
            <w:right w:val="none" w:sz="0" w:space="0" w:color="auto"/>
          </w:divBdr>
        </w:div>
        <w:div w:id="1357659998">
          <w:marLeft w:val="0"/>
          <w:marRight w:val="0"/>
          <w:marTop w:val="0"/>
          <w:marBottom w:val="0"/>
          <w:divBdr>
            <w:top w:val="none" w:sz="0" w:space="0" w:color="auto"/>
            <w:left w:val="none" w:sz="0" w:space="0" w:color="auto"/>
            <w:bottom w:val="none" w:sz="0" w:space="0" w:color="auto"/>
            <w:right w:val="none" w:sz="0" w:space="0" w:color="auto"/>
          </w:divBdr>
        </w:div>
        <w:div w:id="356741343">
          <w:marLeft w:val="0"/>
          <w:marRight w:val="0"/>
          <w:marTop w:val="0"/>
          <w:marBottom w:val="0"/>
          <w:divBdr>
            <w:top w:val="none" w:sz="0" w:space="0" w:color="auto"/>
            <w:left w:val="none" w:sz="0" w:space="0" w:color="auto"/>
            <w:bottom w:val="none" w:sz="0" w:space="0" w:color="auto"/>
            <w:right w:val="none" w:sz="0" w:space="0" w:color="auto"/>
          </w:divBdr>
        </w:div>
        <w:div w:id="1055617276">
          <w:marLeft w:val="0"/>
          <w:marRight w:val="0"/>
          <w:marTop w:val="0"/>
          <w:marBottom w:val="0"/>
          <w:divBdr>
            <w:top w:val="none" w:sz="0" w:space="0" w:color="auto"/>
            <w:left w:val="none" w:sz="0" w:space="0" w:color="auto"/>
            <w:bottom w:val="none" w:sz="0" w:space="0" w:color="auto"/>
            <w:right w:val="none" w:sz="0" w:space="0" w:color="auto"/>
          </w:divBdr>
        </w:div>
        <w:div w:id="519440228">
          <w:marLeft w:val="0"/>
          <w:marRight w:val="0"/>
          <w:marTop w:val="0"/>
          <w:marBottom w:val="0"/>
          <w:divBdr>
            <w:top w:val="none" w:sz="0" w:space="0" w:color="auto"/>
            <w:left w:val="none" w:sz="0" w:space="0" w:color="auto"/>
            <w:bottom w:val="none" w:sz="0" w:space="0" w:color="auto"/>
            <w:right w:val="none" w:sz="0" w:space="0" w:color="auto"/>
          </w:divBdr>
        </w:div>
        <w:div w:id="222911352">
          <w:marLeft w:val="0"/>
          <w:marRight w:val="0"/>
          <w:marTop w:val="0"/>
          <w:marBottom w:val="0"/>
          <w:divBdr>
            <w:top w:val="none" w:sz="0" w:space="0" w:color="auto"/>
            <w:left w:val="none" w:sz="0" w:space="0" w:color="auto"/>
            <w:bottom w:val="none" w:sz="0" w:space="0" w:color="auto"/>
            <w:right w:val="none" w:sz="0" w:space="0" w:color="auto"/>
          </w:divBdr>
        </w:div>
        <w:div w:id="1006320955">
          <w:marLeft w:val="0"/>
          <w:marRight w:val="0"/>
          <w:marTop w:val="0"/>
          <w:marBottom w:val="0"/>
          <w:divBdr>
            <w:top w:val="none" w:sz="0" w:space="0" w:color="auto"/>
            <w:left w:val="none" w:sz="0" w:space="0" w:color="auto"/>
            <w:bottom w:val="none" w:sz="0" w:space="0" w:color="auto"/>
            <w:right w:val="none" w:sz="0" w:space="0" w:color="auto"/>
          </w:divBdr>
        </w:div>
        <w:div w:id="304742828">
          <w:marLeft w:val="0"/>
          <w:marRight w:val="0"/>
          <w:marTop w:val="0"/>
          <w:marBottom w:val="0"/>
          <w:divBdr>
            <w:top w:val="none" w:sz="0" w:space="0" w:color="auto"/>
            <w:left w:val="none" w:sz="0" w:space="0" w:color="auto"/>
            <w:bottom w:val="none" w:sz="0" w:space="0" w:color="auto"/>
            <w:right w:val="none" w:sz="0" w:space="0" w:color="auto"/>
          </w:divBdr>
        </w:div>
        <w:div w:id="522406862">
          <w:marLeft w:val="0"/>
          <w:marRight w:val="0"/>
          <w:marTop w:val="0"/>
          <w:marBottom w:val="0"/>
          <w:divBdr>
            <w:top w:val="none" w:sz="0" w:space="0" w:color="auto"/>
            <w:left w:val="none" w:sz="0" w:space="0" w:color="auto"/>
            <w:bottom w:val="none" w:sz="0" w:space="0" w:color="auto"/>
            <w:right w:val="none" w:sz="0" w:space="0" w:color="auto"/>
          </w:divBdr>
        </w:div>
        <w:div w:id="904074828">
          <w:marLeft w:val="0"/>
          <w:marRight w:val="0"/>
          <w:marTop w:val="0"/>
          <w:marBottom w:val="0"/>
          <w:divBdr>
            <w:top w:val="none" w:sz="0" w:space="0" w:color="auto"/>
            <w:left w:val="none" w:sz="0" w:space="0" w:color="auto"/>
            <w:bottom w:val="none" w:sz="0" w:space="0" w:color="auto"/>
            <w:right w:val="none" w:sz="0" w:space="0" w:color="auto"/>
          </w:divBdr>
        </w:div>
        <w:div w:id="2096248470">
          <w:marLeft w:val="0"/>
          <w:marRight w:val="0"/>
          <w:marTop w:val="0"/>
          <w:marBottom w:val="0"/>
          <w:divBdr>
            <w:top w:val="none" w:sz="0" w:space="0" w:color="auto"/>
            <w:left w:val="none" w:sz="0" w:space="0" w:color="auto"/>
            <w:bottom w:val="none" w:sz="0" w:space="0" w:color="auto"/>
            <w:right w:val="none" w:sz="0" w:space="0" w:color="auto"/>
          </w:divBdr>
        </w:div>
        <w:div w:id="1001741500">
          <w:marLeft w:val="0"/>
          <w:marRight w:val="0"/>
          <w:marTop w:val="0"/>
          <w:marBottom w:val="0"/>
          <w:divBdr>
            <w:top w:val="none" w:sz="0" w:space="0" w:color="auto"/>
            <w:left w:val="none" w:sz="0" w:space="0" w:color="auto"/>
            <w:bottom w:val="none" w:sz="0" w:space="0" w:color="auto"/>
            <w:right w:val="none" w:sz="0" w:space="0" w:color="auto"/>
          </w:divBdr>
        </w:div>
        <w:div w:id="1177579208">
          <w:marLeft w:val="0"/>
          <w:marRight w:val="0"/>
          <w:marTop w:val="0"/>
          <w:marBottom w:val="0"/>
          <w:divBdr>
            <w:top w:val="none" w:sz="0" w:space="0" w:color="auto"/>
            <w:left w:val="none" w:sz="0" w:space="0" w:color="auto"/>
            <w:bottom w:val="none" w:sz="0" w:space="0" w:color="auto"/>
            <w:right w:val="none" w:sz="0" w:space="0" w:color="auto"/>
          </w:divBdr>
        </w:div>
        <w:div w:id="185216502">
          <w:marLeft w:val="0"/>
          <w:marRight w:val="0"/>
          <w:marTop w:val="0"/>
          <w:marBottom w:val="0"/>
          <w:divBdr>
            <w:top w:val="none" w:sz="0" w:space="0" w:color="auto"/>
            <w:left w:val="none" w:sz="0" w:space="0" w:color="auto"/>
            <w:bottom w:val="none" w:sz="0" w:space="0" w:color="auto"/>
            <w:right w:val="none" w:sz="0" w:space="0" w:color="auto"/>
          </w:divBdr>
        </w:div>
      </w:divsChild>
    </w:div>
    <w:div w:id="1673676438">
      <w:bodyDiv w:val="1"/>
      <w:marLeft w:val="0"/>
      <w:marRight w:val="0"/>
      <w:marTop w:val="0"/>
      <w:marBottom w:val="0"/>
      <w:divBdr>
        <w:top w:val="none" w:sz="0" w:space="0" w:color="auto"/>
        <w:left w:val="none" w:sz="0" w:space="0" w:color="auto"/>
        <w:bottom w:val="none" w:sz="0" w:space="0" w:color="auto"/>
        <w:right w:val="none" w:sz="0" w:space="0" w:color="auto"/>
      </w:divBdr>
      <w:divsChild>
        <w:div w:id="1825924863">
          <w:marLeft w:val="0"/>
          <w:marRight w:val="0"/>
          <w:marTop w:val="0"/>
          <w:marBottom w:val="0"/>
          <w:divBdr>
            <w:top w:val="none" w:sz="0" w:space="0" w:color="auto"/>
            <w:left w:val="none" w:sz="0" w:space="0" w:color="auto"/>
            <w:bottom w:val="none" w:sz="0" w:space="0" w:color="auto"/>
            <w:right w:val="none" w:sz="0" w:space="0" w:color="auto"/>
          </w:divBdr>
          <w:divsChild>
            <w:div w:id="1491408637">
              <w:marLeft w:val="0"/>
              <w:marRight w:val="0"/>
              <w:marTop w:val="0"/>
              <w:marBottom w:val="0"/>
              <w:divBdr>
                <w:top w:val="none" w:sz="0" w:space="0" w:color="auto"/>
                <w:left w:val="none" w:sz="0" w:space="0" w:color="auto"/>
                <w:bottom w:val="none" w:sz="0" w:space="0" w:color="auto"/>
                <w:right w:val="none" w:sz="0" w:space="0" w:color="auto"/>
              </w:divBdr>
              <w:divsChild>
                <w:div w:id="1577667702">
                  <w:marLeft w:val="0"/>
                  <w:marRight w:val="0"/>
                  <w:marTop w:val="1155"/>
                  <w:marBottom w:val="0"/>
                  <w:divBdr>
                    <w:top w:val="none" w:sz="0" w:space="0" w:color="auto"/>
                    <w:left w:val="none" w:sz="0" w:space="0" w:color="auto"/>
                    <w:bottom w:val="none" w:sz="0" w:space="0" w:color="auto"/>
                    <w:right w:val="none" w:sz="0" w:space="0" w:color="auto"/>
                  </w:divBdr>
                  <w:divsChild>
                    <w:div w:id="599683873">
                      <w:marLeft w:val="0"/>
                      <w:marRight w:val="0"/>
                      <w:marTop w:val="0"/>
                      <w:marBottom w:val="0"/>
                      <w:divBdr>
                        <w:top w:val="none" w:sz="0" w:space="0" w:color="auto"/>
                        <w:left w:val="none" w:sz="0" w:space="0" w:color="auto"/>
                        <w:bottom w:val="none" w:sz="0" w:space="0" w:color="auto"/>
                        <w:right w:val="none" w:sz="0" w:space="0" w:color="auto"/>
                      </w:divBdr>
                      <w:divsChild>
                        <w:div w:id="273289391">
                          <w:marLeft w:val="-225"/>
                          <w:marRight w:val="-225"/>
                          <w:marTop w:val="0"/>
                          <w:marBottom w:val="0"/>
                          <w:divBdr>
                            <w:top w:val="none" w:sz="0" w:space="0" w:color="auto"/>
                            <w:left w:val="none" w:sz="0" w:space="0" w:color="auto"/>
                            <w:bottom w:val="none" w:sz="0" w:space="0" w:color="auto"/>
                            <w:right w:val="none" w:sz="0" w:space="0" w:color="auto"/>
                          </w:divBdr>
                          <w:divsChild>
                            <w:div w:id="1055736317">
                              <w:marLeft w:val="0"/>
                              <w:marRight w:val="0"/>
                              <w:marTop w:val="0"/>
                              <w:marBottom w:val="0"/>
                              <w:divBdr>
                                <w:top w:val="none" w:sz="0" w:space="0" w:color="auto"/>
                                <w:left w:val="none" w:sz="0" w:space="0" w:color="auto"/>
                                <w:bottom w:val="none" w:sz="0" w:space="0" w:color="auto"/>
                                <w:right w:val="none" w:sz="0" w:space="0" w:color="auto"/>
                              </w:divBdr>
                              <w:divsChild>
                                <w:div w:id="648823844">
                                  <w:marLeft w:val="0"/>
                                  <w:marRight w:val="0"/>
                                  <w:marTop w:val="0"/>
                                  <w:marBottom w:val="0"/>
                                  <w:divBdr>
                                    <w:top w:val="none" w:sz="0" w:space="0" w:color="auto"/>
                                    <w:left w:val="none" w:sz="0" w:space="0" w:color="auto"/>
                                    <w:bottom w:val="none" w:sz="0" w:space="0" w:color="auto"/>
                                    <w:right w:val="none" w:sz="0" w:space="0" w:color="auto"/>
                                  </w:divBdr>
                                  <w:divsChild>
                                    <w:div w:id="337083662">
                                      <w:marLeft w:val="-225"/>
                                      <w:marRight w:val="-225"/>
                                      <w:marTop w:val="0"/>
                                      <w:marBottom w:val="0"/>
                                      <w:divBdr>
                                        <w:top w:val="none" w:sz="0" w:space="0" w:color="auto"/>
                                        <w:left w:val="none" w:sz="0" w:space="0" w:color="auto"/>
                                        <w:bottom w:val="none" w:sz="0" w:space="0" w:color="auto"/>
                                        <w:right w:val="none" w:sz="0" w:space="0" w:color="auto"/>
                                      </w:divBdr>
                                      <w:divsChild>
                                        <w:div w:id="1501502356">
                                          <w:marLeft w:val="0"/>
                                          <w:marRight w:val="0"/>
                                          <w:marTop w:val="0"/>
                                          <w:marBottom w:val="0"/>
                                          <w:divBdr>
                                            <w:top w:val="none" w:sz="0" w:space="0" w:color="auto"/>
                                            <w:left w:val="none" w:sz="0" w:space="0" w:color="auto"/>
                                            <w:bottom w:val="none" w:sz="0" w:space="0" w:color="auto"/>
                                            <w:right w:val="none" w:sz="0" w:space="0" w:color="auto"/>
                                          </w:divBdr>
                                          <w:divsChild>
                                            <w:div w:id="1730230278">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9410555">
      <w:bodyDiv w:val="1"/>
      <w:marLeft w:val="0"/>
      <w:marRight w:val="0"/>
      <w:marTop w:val="0"/>
      <w:marBottom w:val="0"/>
      <w:divBdr>
        <w:top w:val="none" w:sz="0" w:space="0" w:color="auto"/>
        <w:left w:val="none" w:sz="0" w:space="0" w:color="auto"/>
        <w:bottom w:val="none" w:sz="0" w:space="0" w:color="auto"/>
        <w:right w:val="none" w:sz="0" w:space="0" w:color="auto"/>
      </w:divBdr>
    </w:div>
    <w:div w:id="20787005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a.at" TargetMode="External"/><Relationship Id="rId13" Type="http://schemas.openxmlformats.org/officeDocument/2006/relationships/image" Target="media/image5.jpeg"/><Relationship Id="rId18" Type="http://schemas.openxmlformats.org/officeDocument/2006/relationships/hyperlink" Target="https://www.sola.at/de-at/ueber-sola/presse" TargetMode="External"/><Relationship Id="rId26" Type="http://schemas.openxmlformats.org/officeDocument/2006/relationships/hyperlink" Target="https://www.linkedin.com/company/sola-measuring-tools" TargetMode="Externa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sola.at" TargetMode="Externa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mailto:sola@sola.at" TargetMode="External"/><Relationship Id="rId20" Type="http://schemas.openxmlformats.org/officeDocument/2006/relationships/image" Target="media/image6.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www.sola.at" TargetMode="External"/><Relationship Id="rId23" Type="http://schemas.openxmlformats.org/officeDocument/2006/relationships/hyperlink" Target="https://www.facebook.com/SOLAMesswerkzeuge/"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sola.a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la.at/press-release/de/sola_presseinformation_clas_de_072026.zip" TargetMode="External"/><Relationship Id="rId14" Type="http://schemas.openxmlformats.org/officeDocument/2006/relationships/hyperlink" Target="mailto:sarah.blass@sola.at" TargetMode="External"/><Relationship Id="rId22" Type="http://schemas.openxmlformats.org/officeDocument/2006/relationships/hyperlink" Target="https://www.instagram.com/solameasuringtools"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E2D74-395F-4574-A115-0486B4E34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4543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DACHCOM</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Blass</dc:creator>
  <cp:keywords/>
  <dc:description/>
  <cp:lastModifiedBy>Sarah Blass</cp:lastModifiedBy>
  <cp:revision>5</cp:revision>
  <cp:lastPrinted>2026-01-07T10:24:00Z</cp:lastPrinted>
  <dcterms:created xsi:type="dcterms:W3CDTF">2026-07-20T15:02:00Z</dcterms:created>
  <dcterms:modified xsi:type="dcterms:W3CDTF">2026-07-22T06:06:00Z</dcterms:modified>
</cp:coreProperties>
</file>