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197E16" w14:textId="77777777" w:rsidR="00C94A68" w:rsidRDefault="00C94A68" w:rsidP="00C94A68">
      <w:pPr>
        <w:rPr>
          <w:rFonts w:cs="Arial"/>
          <w:b/>
          <w:sz w:val="28"/>
          <w:szCs w:val="28"/>
          <w:lang w:val="en-US"/>
        </w:rPr>
      </w:pPr>
    </w:p>
    <w:p w14:paraId="2AD31B8C" w14:textId="77777777" w:rsidR="008C4367" w:rsidRPr="002E7D68" w:rsidRDefault="008C4367" w:rsidP="00C94A68">
      <w:pPr>
        <w:rPr>
          <w:rFonts w:cs="Arial"/>
          <w:b/>
          <w:sz w:val="28"/>
          <w:szCs w:val="28"/>
          <w:lang w:val="en-US"/>
        </w:rPr>
      </w:pPr>
    </w:p>
    <w:p w14:paraId="4E4A2EAA" w14:textId="77777777" w:rsidR="004036C9" w:rsidRDefault="004036C9" w:rsidP="00C94A68">
      <w:pPr>
        <w:rPr>
          <w:rFonts w:cs="Arial"/>
          <w:b/>
          <w:sz w:val="28"/>
          <w:szCs w:val="28"/>
          <w:lang w:val="en-US"/>
        </w:rPr>
      </w:pPr>
    </w:p>
    <w:p w14:paraId="0735770B" w14:textId="77777777" w:rsidR="00C94A68" w:rsidRPr="002E7D68" w:rsidRDefault="00C94A68" w:rsidP="00C94A68">
      <w:pPr>
        <w:rPr>
          <w:rFonts w:cs="Arial"/>
          <w:b/>
          <w:sz w:val="28"/>
          <w:szCs w:val="28"/>
          <w:lang w:val="en-US"/>
        </w:rPr>
      </w:pPr>
    </w:p>
    <w:p w14:paraId="1D6B06FC" w14:textId="6A6829DA" w:rsidR="00545E04" w:rsidRDefault="00545E04" w:rsidP="00C94A68">
      <w:pPr>
        <w:rPr>
          <w:sz w:val="20"/>
          <w:szCs w:val="20"/>
        </w:rPr>
      </w:pPr>
      <w:r w:rsidRPr="00122F36">
        <w:rPr>
          <w:sz w:val="20"/>
          <w:szCs w:val="20"/>
        </w:rPr>
        <w:t xml:space="preserve">Götzis, Österreich, </w:t>
      </w:r>
      <w:r w:rsidR="001F0232">
        <w:rPr>
          <w:sz w:val="20"/>
          <w:szCs w:val="20"/>
        </w:rPr>
        <w:t>Oktober</w:t>
      </w:r>
      <w:r w:rsidR="00D26F3F">
        <w:rPr>
          <w:sz w:val="20"/>
          <w:szCs w:val="20"/>
        </w:rPr>
        <w:t xml:space="preserve"> 2025</w:t>
      </w:r>
    </w:p>
    <w:p w14:paraId="2DF7AB3E" w14:textId="77777777" w:rsidR="00545E04" w:rsidRPr="00545E04" w:rsidRDefault="00545E04" w:rsidP="00C94A68">
      <w:pPr>
        <w:rPr>
          <w:b/>
          <w:color w:val="E60003"/>
          <w:sz w:val="28"/>
          <w:szCs w:val="28"/>
        </w:rPr>
      </w:pPr>
    </w:p>
    <w:p w14:paraId="4C2CA75E" w14:textId="09C64A33" w:rsidR="00A94CBF" w:rsidRPr="00A94CBF" w:rsidRDefault="001F0232" w:rsidP="00AA3FA0">
      <w:pPr>
        <w:autoSpaceDE w:val="0"/>
        <w:autoSpaceDN w:val="0"/>
        <w:adjustRightInd w:val="0"/>
        <w:jc w:val="both"/>
        <w:rPr>
          <w:b/>
          <w:color w:val="E60003"/>
          <w:sz w:val="28"/>
          <w:szCs w:val="28"/>
        </w:rPr>
      </w:pPr>
      <w:bookmarkStart w:id="0" w:name="_Hlk145593266"/>
      <w:r>
        <w:rPr>
          <w:b/>
          <w:color w:val="E60003"/>
          <w:sz w:val="28"/>
          <w:szCs w:val="28"/>
        </w:rPr>
        <w:t xml:space="preserve">METEC: </w:t>
      </w:r>
      <w:r w:rsidR="0052535B">
        <w:rPr>
          <w:b/>
          <w:color w:val="E60003"/>
          <w:sz w:val="28"/>
          <w:szCs w:val="28"/>
        </w:rPr>
        <w:t>D</w:t>
      </w:r>
      <w:r>
        <w:rPr>
          <w:b/>
          <w:color w:val="E60003"/>
          <w:sz w:val="28"/>
          <w:szCs w:val="28"/>
        </w:rPr>
        <w:t>igitales Rollbandmaß mit Laser-Ent</w:t>
      </w:r>
      <w:r w:rsidR="00BB59D6">
        <w:rPr>
          <w:b/>
          <w:color w:val="E60003"/>
          <w:sz w:val="28"/>
          <w:szCs w:val="28"/>
        </w:rPr>
        <w:t>f</w:t>
      </w:r>
      <w:r>
        <w:rPr>
          <w:b/>
          <w:color w:val="E60003"/>
          <w:sz w:val="28"/>
          <w:szCs w:val="28"/>
        </w:rPr>
        <w:t>ernungsmesser</w:t>
      </w:r>
    </w:p>
    <w:p w14:paraId="4068E183" w14:textId="77777777" w:rsidR="00545E04" w:rsidRPr="00545E04" w:rsidRDefault="00545E04" w:rsidP="00AA3FA0">
      <w:pPr>
        <w:autoSpaceDE w:val="0"/>
        <w:autoSpaceDN w:val="0"/>
        <w:adjustRightInd w:val="0"/>
        <w:jc w:val="both"/>
        <w:rPr>
          <w:b/>
          <w:color w:val="E60003"/>
          <w:sz w:val="28"/>
          <w:szCs w:val="28"/>
        </w:rPr>
      </w:pPr>
    </w:p>
    <w:bookmarkEnd w:id="0"/>
    <w:p w14:paraId="67762E2A" w14:textId="02F8B78E" w:rsidR="00803721" w:rsidRDefault="0052535B" w:rsidP="00AA3FA0">
      <w:pPr>
        <w:jc w:val="both"/>
        <w:rPr>
          <w:b/>
        </w:rPr>
      </w:pPr>
      <w:r>
        <w:rPr>
          <w:b/>
        </w:rPr>
        <w:t xml:space="preserve">Zwei </w:t>
      </w:r>
      <w:proofErr w:type="spellStart"/>
      <w:r>
        <w:rPr>
          <w:b/>
        </w:rPr>
        <w:t>Messmodi</w:t>
      </w:r>
      <w:proofErr w:type="spellEnd"/>
      <w:r>
        <w:rPr>
          <w:b/>
        </w:rPr>
        <w:t xml:space="preserve"> in einem Gerät</w:t>
      </w:r>
    </w:p>
    <w:p w14:paraId="49489313" w14:textId="77777777" w:rsidR="004168DC" w:rsidRPr="00DB443C" w:rsidRDefault="004168DC" w:rsidP="00AA3FA0">
      <w:pPr>
        <w:jc w:val="both"/>
        <w:rPr>
          <w:sz w:val="20"/>
          <w:szCs w:val="20"/>
        </w:rPr>
      </w:pPr>
    </w:p>
    <w:p w14:paraId="73808664" w14:textId="0408067F" w:rsidR="00AC08A5" w:rsidRDefault="0052535B" w:rsidP="00DB443C">
      <w:pPr>
        <w:jc w:val="both"/>
        <w:rPr>
          <w:sz w:val="20"/>
          <w:szCs w:val="20"/>
        </w:rPr>
      </w:pPr>
      <w:r w:rsidRPr="0052535B">
        <w:rPr>
          <w:sz w:val="20"/>
          <w:szCs w:val="20"/>
        </w:rPr>
        <w:t>Mit dem METEC kombiniert SOLA erstmals ein digitales 5-Meter-Rollbandmaß mit einem Laser-Entfernungsmesser. Das Gerät spart Zeit, vereinfacht Arbeitsabläufe und liefert präzise Messergebnisse – ob auf der Baustelle, im Innenausbau oder bei professionellen Handwerksaufgaben.</w:t>
      </w:r>
    </w:p>
    <w:p w14:paraId="3138472E" w14:textId="77777777" w:rsidR="0052535B" w:rsidRPr="00DB443C" w:rsidRDefault="0052535B" w:rsidP="00DB443C">
      <w:pPr>
        <w:jc w:val="both"/>
        <w:rPr>
          <w:sz w:val="20"/>
          <w:szCs w:val="20"/>
        </w:rPr>
      </w:pPr>
    </w:p>
    <w:p w14:paraId="22CDE48D" w14:textId="4C45ECD7" w:rsidR="001F0232" w:rsidRPr="001F0232" w:rsidRDefault="001F0232" w:rsidP="001F0232">
      <w:pPr>
        <w:jc w:val="both"/>
        <w:rPr>
          <w:b/>
          <w:bCs/>
          <w:sz w:val="20"/>
          <w:szCs w:val="20"/>
        </w:rPr>
      </w:pPr>
      <w:r w:rsidRPr="001F0232">
        <w:rPr>
          <w:b/>
          <w:bCs/>
          <w:sz w:val="20"/>
          <w:szCs w:val="20"/>
        </w:rPr>
        <w:t xml:space="preserve">Digitales Rollbandmaß für </w:t>
      </w:r>
      <w:r w:rsidR="00E60B80">
        <w:rPr>
          <w:b/>
          <w:bCs/>
          <w:sz w:val="20"/>
          <w:szCs w:val="20"/>
        </w:rPr>
        <w:t>kurze</w:t>
      </w:r>
      <w:r w:rsidRPr="001F0232">
        <w:rPr>
          <w:b/>
          <w:bCs/>
          <w:sz w:val="20"/>
          <w:szCs w:val="20"/>
        </w:rPr>
        <w:t xml:space="preserve"> Distanzen</w:t>
      </w:r>
    </w:p>
    <w:p w14:paraId="790A6EFF" w14:textId="5270856B" w:rsidR="00E60B80" w:rsidRPr="001F0232" w:rsidRDefault="001F0232" w:rsidP="001F0232">
      <w:pPr>
        <w:jc w:val="both"/>
        <w:rPr>
          <w:sz w:val="20"/>
          <w:szCs w:val="20"/>
        </w:rPr>
      </w:pPr>
      <w:r w:rsidRPr="001F0232">
        <w:rPr>
          <w:sz w:val="20"/>
          <w:szCs w:val="20"/>
        </w:rPr>
        <w:t xml:space="preserve">Das 5 Meter lange digitale Rollbandmaß zeigt den Messwert in Echtzeit auf dem </w:t>
      </w:r>
      <w:r w:rsidR="0052535B">
        <w:rPr>
          <w:sz w:val="20"/>
          <w:szCs w:val="20"/>
        </w:rPr>
        <w:t xml:space="preserve">beleuchteten </w:t>
      </w:r>
      <w:proofErr w:type="gramStart"/>
      <w:r w:rsidR="0052535B">
        <w:rPr>
          <w:sz w:val="20"/>
          <w:szCs w:val="20"/>
        </w:rPr>
        <w:t>LCD-</w:t>
      </w:r>
      <w:r w:rsidRPr="001F0232">
        <w:rPr>
          <w:sz w:val="20"/>
          <w:szCs w:val="20"/>
        </w:rPr>
        <w:t>Display</w:t>
      </w:r>
      <w:proofErr w:type="gramEnd"/>
      <w:r w:rsidRPr="001F0232">
        <w:rPr>
          <w:sz w:val="20"/>
          <w:szCs w:val="20"/>
        </w:rPr>
        <w:t xml:space="preserve"> an.</w:t>
      </w:r>
      <w:r w:rsidR="0052535B">
        <w:rPr>
          <w:sz w:val="20"/>
          <w:szCs w:val="20"/>
        </w:rPr>
        <w:t xml:space="preserve"> Die Messtoleranz liegt hier bei </w:t>
      </w:r>
      <w:r w:rsidR="0052535B" w:rsidRPr="008F0C3C">
        <w:rPr>
          <w:sz w:val="20"/>
          <w:szCs w:val="20"/>
        </w:rPr>
        <w:t>±1,5 mm</w:t>
      </w:r>
      <w:r w:rsidR="0052535B">
        <w:rPr>
          <w:sz w:val="20"/>
          <w:szCs w:val="20"/>
        </w:rPr>
        <w:t>.</w:t>
      </w:r>
      <w:r w:rsidRPr="001F0232">
        <w:rPr>
          <w:sz w:val="20"/>
          <w:szCs w:val="20"/>
        </w:rPr>
        <w:t xml:space="preserve"> Neben einfachen Längenmessungen sind auch Flächen- und Volumenberechnungen möglich. Die Skala auf dem Band ist sowohl in Millimeter als auch in Inch angegeben. Die gewünschte Einheit lässt sich bequem über das Display wählen. Eine permanente Bandbremse sorgt für kontrolliertes Handling und verhindert ein Zurückschnellen des Bands. Der Messbezugspunkt kann je nach Bedarf an der Vorder- oder Hinterkante des Geräts gewählt werden.</w:t>
      </w:r>
      <w:r w:rsidR="0052535B">
        <w:rPr>
          <w:sz w:val="20"/>
          <w:szCs w:val="20"/>
        </w:rPr>
        <w:t xml:space="preserve"> </w:t>
      </w:r>
      <w:r w:rsidR="0052535B" w:rsidRPr="008F0C3C">
        <w:rPr>
          <w:sz w:val="20"/>
          <w:szCs w:val="20"/>
        </w:rPr>
        <w:t>Ideal für kürzere Distanzen, beispielswiese im Innenausbau oder Möbelbau</w:t>
      </w:r>
      <w:r w:rsidR="0052535B">
        <w:rPr>
          <w:sz w:val="20"/>
          <w:szCs w:val="20"/>
        </w:rPr>
        <w:t>.</w:t>
      </w:r>
    </w:p>
    <w:p w14:paraId="704405E6" w14:textId="77777777" w:rsidR="001F0232" w:rsidRPr="001F0232" w:rsidRDefault="001F0232" w:rsidP="001F0232">
      <w:pPr>
        <w:jc w:val="both"/>
        <w:rPr>
          <w:sz w:val="20"/>
          <w:szCs w:val="20"/>
        </w:rPr>
      </w:pPr>
    </w:p>
    <w:p w14:paraId="7CA33F9D" w14:textId="610B322D" w:rsidR="001F0232" w:rsidRPr="001F0232" w:rsidRDefault="001F0232" w:rsidP="001F0232">
      <w:pPr>
        <w:jc w:val="both"/>
        <w:rPr>
          <w:sz w:val="20"/>
          <w:szCs w:val="20"/>
        </w:rPr>
      </w:pPr>
      <w:r w:rsidRPr="001F0232">
        <w:rPr>
          <w:b/>
          <w:bCs/>
          <w:sz w:val="20"/>
          <w:szCs w:val="20"/>
        </w:rPr>
        <w:t xml:space="preserve">Laser-Entfernungsmesser für </w:t>
      </w:r>
      <w:r w:rsidR="00E60B80">
        <w:rPr>
          <w:b/>
          <w:bCs/>
          <w:sz w:val="20"/>
          <w:szCs w:val="20"/>
        </w:rPr>
        <w:t>große Reichweiten</w:t>
      </w:r>
    </w:p>
    <w:p w14:paraId="696DA07C" w14:textId="4E23580D" w:rsidR="00E60B80" w:rsidRPr="001F0232" w:rsidRDefault="00E60B80" w:rsidP="001F0232">
      <w:pPr>
        <w:jc w:val="both"/>
        <w:rPr>
          <w:sz w:val="20"/>
          <w:szCs w:val="20"/>
        </w:rPr>
      </w:pPr>
      <w:r w:rsidRPr="00E60B80">
        <w:rPr>
          <w:sz w:val="20"/>
          <w:szCs w:val="20"/>
        </w:rPr>
        <w:t>Der integrierte Laser</w:t>
      </w:r>
      <w:r w:rsidR="008C4367">
        <w:rPr>
          <w:sz w:val="20"/>
          <w:szCs w:val="20"/>
        </w:rPr>
        <w:t>-Entfernungsmesser</w:t>
      </w:r>
      <w:r w:rsidRPr="00E60B80">
        <w:rPr>
          <w:sz w:val="20"/>
          <w:szCs w:val="20"/>
        </w:rPr>
        <w:t xml:space="preserve"> eignet sich für Messungen bis zu 20 Meter – etwa in großen Räumen, an hohen Wänden oder an schwer zugänglichen Punkten. </w:t>
      </w:r>
      <w:r w:rsidR="001F0232" w:rsidRPr="001F0232">
        <w:rPr>
          <w:sz w:val="20"/>
          <w:szCs w:val="20"/>
        </w:rPr>
        <w:t>Mit einer Genauigkeit von ±2</w:t>
      </w:r>
      <w:r w:rsidR="008C4367">
        <w:rPr>
          <w:sz w:val="20"/>
          <w:szCs w:val="20"/>
        </w:rPr>
        <w:t>,0</w:t>
      </w:r>
      <w:r w:rsidR="001F0232" w:rsidRPr="001F0232">
        <w:rPr>
          <w:sz w:val="20"/>
          <w:szCs w:val="20"/>
        </w:rPr>
        <w:t xml:space="preserve"> mm liefert er </w:t>
      </w:r>
      <w:r w:rsidR="008C4367">
        <w:rPr>
          <w:sz w:val="20"/>
          <w:szCs w:val="20"/>
        </w:rPr>
        <w:t>präzise</w:t>
      </w:r>
      <w:r w:rsidR="001F0232" w:rsidRPr="001F0232">
        <w:rPr>
          <w:sz w:val="20"/>
          <w:szCs w:val="20"/>
        </w:rPr>
        <w:t xml:space="preserve"> Ergebnisse. </w:t>
      </w:r>
      <w:r w:rsidR="008C4367" w:rsidRPr="00E60B80">
        <w:rPr>
          <w:sz w:val="20"/>
          <w:szCs w:val="20"/>
        </w:rPr>
        <w:t>Neben einfachen Längenmessungen sind auch Flächen, Volumen und indirekte Distanzen per Pythagoras-Funktion möglich. Die Maßeinheiten lassen sich flexibel zwischen Metern, Inches und Feet umstellen.</w:t>
      </w:r>
      <w:r w:rsidR="008C4367">
        <w:rPr>
          <w:sz w:val="20"/>
          <w:szCs w:val="20"/>
        </w:rPr>
        <w:t xml:space="preserve"> </w:t>
      </w:r>
      <w:r w:rsidR="001F0232" w:rsidRPr="001F0232">
        <w:rPr>
          <w:sz w:val="20"/>
          <w:szCs w:val="20"/>
        </w:rPr>
        <w:t>Auch hier kann der Messbezugspunkt vorne oder hinten am Gerät gewählt werden.</w:t>
      </w:r>
    </w:p>
    <w:p w14:paraId="4206486A" w14:textId="77777777" w:rsidR="001F0232" w:rsidRPr="001F0232" w:rsidRDefault="001F0232" w:rsidP="001F0232">
      <w:pPr>
        <w:jc w:val="both"/>
        <w:rPr>
          <w:sz w:val="20"/>
          <w:szCs w:val="20"/>
        </w:rPr>
      </w:pPr>
    </w:p>
    <w:p w14:paraId="0614DA29" w14:textId="77777777" w:rsidR="001F0232" w:rsidRPr="001F0232" w:rsidRDefault="001F0232" w:rsidP="001F0232">
      <w:pPr>
        <w:jc w:val="both"/>
        <w:rPr>
          <w:b/>
          <w:bCs/>
          <w:sz w:val="20"/>
          <w:szCs w:val="20"/>
        </w:rPr>
      </w:pPr>
      <w:bookmarkStart w:id="1" w:name="_Hlk202444902"/>
      <w:r w:rsidRPr="001F0232">
        <w:rPr>
          <w:b/>
          <w:bCs/>
          <w:sz w:val="20"/>
          <w:szCs w:val="20"/>
        </w:rPr>
        <w:t>Messwerte digital erfassen und übertragen</w:t>
      </w:r>
    </w:p>
    <w:p w14:paraId="69020D97" w14:textId="77777777" w:rsidR="001F0232" w:rsidRPr="001F0232" w:rsidRDefault="001F0232" w:rsidP="001F0232">
      <w:pPr>
        <w:jc w:val="both"/>
        <w:rPr>
          <w:sz w:val="20"/>
          <w:szCs w:val="20"/>
        </w:rPr>
      </w:pPr>
      <w:bookmarkStart w:id="2" w:name="_Hlk203565449"/>
      <w:r w:rsidRPr="001F0232">
        <w:rPr>
          <w:sz w:val="20"/>
          <w:szCs w:val="20"/>
        </w:rPr>
        <w:t>Der METEC überträgt Messdaten kabellos per Bluetooth – entweder in die kostenlose SOLA Measures App auf dem Smartphone oder über den SOLA Data Connector an PC-Programme. Das spart Zeit, reduziert Übertragungsfehler und ermöglicht eine lückenlose digitale Dokumentation. Mit der App lassen sich Messwerte direkt in Fotos einfügen: Foto aufnehmen, Länge einzeichnen, messen – der Wert erscheint automatisch im Bild. Alle Daten können gespeichert, weiterverarbeitet oder geteilt werden.</w:t>
      </w:r>
    </w:p>
    <w:bookmarkEnd w:id="2"/>
    <w:p w14:paraId="0ED04AA0" w14:textId="77777777" w:rsidR="001F0232" w:rsidRPr="001F0232" w:rsidRDefault="001F0232" w:rsidP="001F0232">
      <w:pPr>
        <w:jc w:val="both"/>
        <w:rPr>
          <w:sz w:val="20"/>
          <w:szCs w:val="20"/>
        </w:rPr>
      </w:pPr>
    </w:p>
    <w:bookmarkEnd w:id="1"/>
    <w:p w14:paraId="67CB9DC3" w14:textId="3BAA441A" w:rsidR="001F0232" w:rsidRPr="001F0232" w:rsidRDefault="008C4367" w:rsidP="001F0232">
      <w:pPr>
        <w:jc w:val="both"/>
        <w:rPr>
          <w:b/>
          <w:bCs/>
          <w:sz w:val="20"/>
          <w:szCs w:val="20"/>
        </w:rPr>
      </w:pPr>
      <w:r>
        <w:rPr>
          <w:b/>
          <w:bCs/>
          <w:sz w:val="20"/>
          <w:szCs w:val="20"/>
        </w:rPr>
        <w:t>Komfortabel und robust im Einsatz</w:t>
      </w:r>
    </w:p>
    <w:p w14:paraId="44FE5F70" w14:textId="65301A3C" w:rsidR="008C4367" w:rsidRPr="001F0232" w:rsidRDefault="008C4367" w:rsidP="001F0232">
      <w:pPr>
        <w:jc w:val="both"/>
        <w:rPr>
          <w:sz w:val="20"/>
          <w:szCs w:val="20"/>
        </w:rPr>
      </w:pPr>
      <w:r w:rsidRPr="008C4367">
        <w:rPr>
          <w:sz w:val="20"/>
          <w:szCs w:val="20"/>
        </w:rPr>
        <w:t xml:space="preserve">Das beleuchtete Mehrzeilen-Display garantiert gute Lesbarkeit, auch bei schlechten Lichtverhältnissen. Bis zu 50 Messwerte lassen sich im Speicher ablegen, die Bedienung erfolgt über intuitiv angeordnete Tasten – schnell und effizient. Das ergonomische </w:t>
      </w:r>
      <w:proofErr w:type="spellStart"/>
      <w:r w:rsidRPr="008C4367">
        <w:rPr>
          <w:sz w:val="20"/>
          <w:szCs w:val="20"/>
        </w:rPr>
        <w:t>Softgrip</w:t>
      </w:r>
      <w:proofErr w:type="spellEnd"/>
      <w:r w:rsidRPr="008C4367">
        <w:rPr>
          <w:sz w:val="20"/>
          <w:szCs w:val="20"/>
        </w:rPr>
        <w:t>-Gehäuse liegt sicher in der Hand und schützt das Gerät dank Gummierung vor Stößen. Mit Schutzart IP54 ist der METEC zudem staub- und spritzwassergeschützt. Betrieben mit zwei AAA-Batterien erreicht er eine Laufzeit von bis zu sechs Stunden – ideal für den professionellen Einsatz auf der Baustelle.</w:t>
      </w:r>
    </w:p>
    <w:p w14:paraId="2F668F6A" w14:textId="77777777" w:rsidR="003C0807" w:rsidRPr="00DB443C" w:rsidRDefault="003C0807" w:rsidP="007C25C4">
      <w:pPr>
        <w:rPr>
          <w:rStyle w:val="Hyperlink"/>
          <w:rFonts w:cs="HelveticaNeue-BoldCond"/>
          <w:bCs/>
          <w:color w:val="auto"/>
          <w:sz w:val="20"/>
          <w:szCs w:val="20"/>
        </w:rPr>
      </w:pPr>
    </w:p>
    <w:p w14:paraId="2246C5FD" w14:textId="77777777" w:rsidR="00545E04" w:rsidRPr="00DB443C" w:rsidRDefault="00545E04" w:rsidP="00CE4BE4">
      <w:pPr>
        <w:spacing w:line="360" w:lineRule="auto"/>
        <w:rPr>
          <w:rFonts w:cs="HelveticaNeue-BoldCond"/>
          <w:bCs/>
          <w:sz w:val="20"/>
          <w:szCs w:val="20"/>
          <w:lang w:val="de-AT"/>
        </w:rPr>
      </w:pPr>
      <w:hyperlink r:id="rId8" w:history="1">
        <w:r w:rsidRPr="00DB443C">
          <w:rPr>
            <w:rStyle w:val="Hyperlink"/>
            <w:rFonts w:cs="HelveticaNeue-BoldCond"/>
            <w:bCs/>
            <w:sz w:val="20"/>
            <w:szCs w:val="20"/>
            <w:lang w:val="de-AT"/>
          </w:rPr>
          <w:t>www.sola.at</w:t>
        </w:r>
      </w:hyperlink>
    </w:p>
    <w:p w14:paraId="102631D6" w14:textId="20ACAF94" w:rsidR="00545E04" w:rsidRPr="00DB443C" w:rsidRDefault="00545E04" w:rsidP="00CE4BE4">
      <w:pPr>
        <w:spacing w:line="360" w:lineRule="auto"/>
        <w:rPr>
          <w:rFonts w:ascii="Times New Roman" w:eastAsia="Times New Roman" w:hAnsi="Times New Roman" w:cs="Arial"/>
          <w:noProof/>
          <w:sz w:val="20"/>
          <w:szCs w:val="20"/>
          <w:lang w:val="de-AT" w:eastAsia="de-AT"/>
        </w:rPr>
      </w:pPr>
      <w:r w:rsidRPr="00F4615D">
        <w:rPr>
          <w:rFonts w:cs="Arial"/>
          <w:sz w:val="20"/>
          <w:szCs w:val="20"/>
          <w:lang w:val="de-AT"/>
        </w:rPr>
        <w:t xml:space="preserve">Anzahl Zeichen: </w:t>
      </w:r>
      <w:r w:rsidR="004B41F6" w:rsidRPr="00F4615D">
        <w:rPr>
          <w:rFonts w:cs="Arial"/>
          <w:sz w:val="20"/>
          <w:szCs w:val="20"/>
          <w:lang w:val="de-AT"/>
        </w:rPr>
        <w:t>2.</w:t>
      </w:r>
      <w:r w:rsidR="007D3E5A">
        <w:rPr>
          <w:rFonts w:cs="Arial"/>
          <w:sz w:val="20"/>
          <w:szCs w:val="20"/>
          <w:lang w:val="de-AT"/>
        </w:rPr>
        <w:t>7</w:t>
      </w:r>
      <w:r w:rsidR="006D48D1">
        <w:rPr>
          <w:rFonts w:cs="Arial"/>
          <w:sz w:val="20"/>
          <w:szCs w:val="20"/>
          <w:lang w:val="de-AT"/>
        </w:rPr>
        <w:t>13</w:t>
      </w:r>
      <w:r w:rsidR="003F6500">
        <w:rPr>
          <w:rFonts w:cs="Arial"/>
          <w:sz w:val="20"/>
          <w:szCs w:val="20"/>
          <w:lang w:val="de-AT"/>
        </w:rPr>
        <w:t xml:space="preserve"> </w:t>
      </w:r>
      <w:r w:rsidRPr="00F4615D">
        <w:rPr>
          <w:rFonts w:cs="Arial"/>
          <w:sz w:val="20"/>
          <w:szCs w:val="20"/>
          <w:lang w:val="de-AT"/>
        </w:rPr>
        <w:t xml:space="preserve">(inkl. Leerzeichen); Anzahl Wörter: </w:t>
      </w:r>
      <w:r w:rsidR="007D3E5A">
        <w:rPr>
          <w:rFonts w:cs="Arial"/>
          <w:sz w:val="20"/>
          <w:szCs w:val="20"/>
        </w:rPr>
        <w:t>364</w:t>
      </w:r>
      <w:r w:rsidRPr="00DB443C">
        <w:rPr>
          <w:rFonts w:ascii="Times New Roman" w:eastAsia="Times New Roman" w:hAnsi="Times New Roman" w:cs="Arial"/>
          <w:noProof/>
          <w:sz w:val="20"/>
          <w:szCs w:val="20"/>
          <w:lang w:val="de-AT" w:eastAsia="de-AT"/>
        </w:rPr>
        <w:br w:type="page"/>
      </w:r>
    </w:p>
    <w:p w14:paraId="245297B1" w14:textId="77777777" w:rsidR="00545E04" w:rsidRDefault="00545E04" w:rsidP="00CE4BE4">
      <w:pPr>
        <w:spacing w:line="360" w:lineRule="auto"/>
        <w:rPr>
          <w:b/>
          <w:sz w:val="32"/>
          <w:szCs w:val="32"/>
        </w:rPr>
      </w:pPr>
      <w:r>
        <w:rPr>
          <w:b/>
          <w:sz w:val="32"/>
          <w:szCs w:val="32"/>
        </w:rPr>
        <w:lastRenderedPageBreak/>
        <w:t>Bildmaterial</w:t>
      </w:r>
    </w:p>
    <w:p w14:paraId="170814FA" w14:textId="77777777" w:rsidR="001F0232" w:rsidRPr="001F0232" w:rsidRDefault="004E263B" w:rsidP="00CE4BE4">
      <w:pPr>
        <w:spacing w:line="360" w:lineRule="auto"/>
      </w:pPr>
      <w:r w:rsidRPr="00135918">
        <w:rPr>
          <w:rFonts w:cs="Arial"/>
          <w:bCs/>
          <w:color w:val="000000" w:themeColor="text1"/>
          <w:sz w:val="20"/>
          <w:szCs w:val="20"/>
          <w:lang w:val="de-AT"/>
        </w:rPr>
        <w:t>Die folgenden Bildmotive stehen für Veröffentlichungen in Druckauflösung zur Verfügung unter:</w:t>
      </w:r>
      <w:r w:rsidR="00037A97">
        <w:rPr>
          <w:rFonts w:cs="Arial"/>
          <w:bCs/>
          <w:color w:val="000000" w:themeColor="text1"/>
          <w:sz w:val="20"/>
          <w:szCs w:val="20"/>
          <w:lang w:val="de-AT"/>
        </w:rPr>
        <w:t xml:space="preserve"> </w:t>
      </w:r>
      <w:r w:rsidR="001F0232">
        <w:rPr>
          <w:rFonts w:cs="Arial"/>
          <w:bCs/>
          <w:sz w:val="20"/>
          <w:szCs w:val="20"/>
          <w:lang w:val="de-AT"/>
        </w:rPr>
        <w:fldChar w:fldCharType="begin"/>
      </w:r>
      <w:r w:rsidR="001F0232">
        <w:rPr>
          <w:rFonts w:cs="Arial"/>
          <w:bCs/>
          <w:sz w:val="20"/>
          <w:szCs w:val="20"/>
          <w:lang w:val="de-AT"/>
        </w:rPr>
        <w:instrText>HYPERLINK "</w:instrText>
      </w:r>
      <w:r w:rsidR="001F0232" w:rsidRPr="001F0232">
        <w:rPr>
          <w:rFonts w:cs="Arial"/>
          <w:bCs/>
          <w:sz w:val="20"/>
          <w:szCs w:val="20"/>
          <w:lang w:val="de-AT"/>
        </w:rPr>
        <w:instrText>https://www.sola.at/press-release/de/sola_presseinformation_metec_de_102025.zip</w:instrText>
      </w:r>
    </w:p>
    <w:p w14:paraId="2C196F7F" w14:textId="77777777" w:rsidR="001F0232" w:rsidRPr="009334C0" w:rsidRDefault="001F0232" w:rsidP="00CE4BE4">
      <w:pPr>
        <w:spacing w:line="360" w:lineRule="auto"/>
        <w:rPr>
          <w:rStyle w:val="Hyperlink"/>
        </w:rPr>
      </w:pPr>
      <w:r>
        <w:rPr>
          <w:rFonts w:cs="Arial"/>
          <w:bCs/>
          <w:sz w:val="20"/>
          <w:szCs w:val="20"/>
          <w:lang w:val="de-AT"/>
        </w:rPr>
        <w:instrText>"</w:instrText>
      </w:r>
      <w:r>
        <w:rPr>
          <w:rFonts w:cs="Arial"/>
          <w:bCs/>
          <w:sz w:val="20"/>
          <w:szCs w:val="20"/>
          <w:lang w:val="de-AT"/>
        </w:rPr>
      </w:r>
      <w:r>
        <w:rPr>
          <w:rFonts w:cs="Arial"/>
          <w:bCs/>
          <w:sz w:val="20"/>
          <w:szCs w:val="20"/>
          <w:lang w:val="de-AT"/>
        </w:rPr>
        <w:fldChar w:fldCharType="separate"/>
      </w:r>
      <w:r w:rsidRPr="009334C0">
        <w:rPr>
          <w:rStyle w:val="Hyperlink"/>
          <w:rFonts w:cs="Arial"/>
          <w:bCs/>
          <w:sz w:val="20"/>
          <w:szCs w:val="20"/>
          <w:lang w:val="de-AT"/>
        </w:rPr>
        <w:t>https://www.sola.at/press-release/de/sola_presseinformation_metec_de_102025.zip</w:t>
      </w:r>
    </w:p>
    <w:p w14:paraId="1DEDDB17" w14:textId="66D72936" w:rsidR="004F1931" w:rsidRPr="004F1931" w:rsidRDefault="001F0232" w:rsidP="00CE4BE4">
      <w:pPr>
        <w:spacing w:line="360" w:lineRule="auto"/>
        <w:rPr>
          <w:rFonts w:cs="HelveticaNeue-BoldCond"/>
          <w:bCs/>
          <w:color w:val="000000" w:themeColor="text1"/>
          <w:sz w:val="20"/>
          <w:szCs w:val="20"/>
          <w:lang w:val="de-AT"/>
        </w:rPr>
      </w:pPr>
      <w:r>
        <w:rPr>
          <w:rFonts w:cs="Arial"/>
          <w:bCs/>
          <w:sz w:val="20"/>
          <w:szCs w:val="20"/>
          <w:lang w:val="de-AT"/>
        </w:rPr>
        <w:fldChar w:fldCharType="end"/>
      </w:r>
    </w:p>
    <w:tbl>
      <w:tblPr>
        <w:tblW w:w="8364" w:type="dxa"/>
        <w:tblLayout w:type="fixed"/>
        <w:tblLook w:val="04A0" w:firstRow="1" w:lastRow="0" w:firstColumn="1" w:lastColumn="0" w:noHBand="0" w:noVBand="1"/>
      </w:tblPr>
      <w:tblGrid>
        <w:gridCol w:w="3119"/>
        <w:gridCol w:w="5245"/>
      </w:tblGrid>
      <w:tr w:rsidR="004E263B" w:rsidRPr="00282F0F" w14:paraId="1FDB9C65" w14:textId="77777777" w:rsidTr="00E13F0C">
        <w:trPr>
          <w:trHeight w:val="1252"/>
        </w:trPr>
        <w:tc>
          <w:tcPr>
            <w:tcW w:w="3119" w:type="dxa"/>
          </w:tcPr>
          <w:p w14:paraId="6348D98D" w14:textId="25C16C15" w:rsidR="004E263B" w:rsidRPr="00AA7BB2" w:rsidRDefault="002851B2" w:rsidP="00A3450E">
            <w:pPr>
              <w:pStyle w:val="StandardWeb"/>
              <w:spacing w:before="0" w:beforeAutospacing="0" w:after="0" w:afterAutospacing="0" w:line="360" w:lineRule="auto"/>
              <w:rPr>
                <w:rFonts w:ascii="Arial" w:hAnsi="Arial" w:cs="Arial"/>
                <w:noProof/>
                <w:sz w:val="20"/>
                <w:szCs w:val="20"/>
                <w:lang w:val="de-AT"/>
              </w:rPr>
            </w:pPr>
            <w:bookmarkStart w:id="3" w:name="_Hlk63952159"/>
            <w:r>
              <w:rPr>
                <w:noProof/>
              </w:rPr>
              <w:drawing>
                <wp:inline distT="0" distB="0" distL="0" distR="0" wp14:anchorId="573A4E24" wp14:editId="35A3825D">
                  <wp:extent cx="1052423" cy="1025595"/>
                  <wp:effectExtent l="0" t="0" r="0" b="3175"/>
                  <wp:docPr id="111857432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1068879" cy="1041631"/>
                          </a:xfrm>
                          <a:prstGeom prst="rect">
                            <a:avLst/>
                          </a:prstGeom>
                          <a:noFill/>
                          <a:ln>
                            <a:noFill/>
                          </a:ln>
                        </pic:spPr>
                      </pic:pic>
                    </a:graphicData>
                  </a:graphic>
                </wp:inline>
              </w:drawing>
            </w:r>
          </w:p>
        </w:tc>
        <w:tc>
          <w:tcPr>
            <w:tcW w:w="5245" w:type="dxa"/>
          </w:tcPr>
          <w:p w14:paraId="7CCED048" w14:textId="4633031F" w:rsidR="004E263B" w:rsidRPr="009F22AF" w:rsidRDefault="004E263B" w:rsidP="00A3450E">
            <w:pPr>
              <w:spacing w:line="360" w:lineRule="auto"/>
              <w:rPr>
                <w:rFonts w:cs="Arial"/>
                <w:noProof/>
                <w:sz w:val="20"/>
                <w:szCs w:val="20"/>
                <w:lang w:val="de-AT" w:eastAsia="de-AT"/>
              </w:rPr>
            </w:pPr>
            <w:r w:rsidRPr="009F22AF">
              <w:rPr>
                <w:rFonts w:cs="Arial"/>
                <w:b/>
                <w:noProof/>
                <w:sz w:val="20"/>
                <w:szCs w:val="20"/>
                <w:lang w:val="de-AT" w:eastAsia="de-AT"/>
              </w:rPr>
              <w:t>Datei:</w:t>
            </w:r>
            <w:r w:rsidRPr="009F22AF">
              <w:rPr>
                <w:rFonts w:cs="Arial"/>
                <w:noProof/>
                <w:sz w:val="20"/>
                <w:szCs w:val="20"/>
                <w:lang w:val="de-AT" w:eastAsia="de-AT"/>
              </w:rPr>
              <w:t xml:space="preserve"> </w:t>
            </w:r>
            <w:r w:rsidR="009F22AF" w:rsidRPr="009F22AF">
              <w:rPr>
                <w:rFonts w:cs="Arial"/>
                <w:noProof/>
                <w:sz w:val="20"/>
                <w:szCs w:val="20"/>
                <w:lang w:val="de-AT" w:eastAsia="de-AT"/>
              </w:rPr>
              <w:t>pic_prd_rm_metec_persp1</w:t>
            </w:r>
          </w:p>
          <w:p w14:paraId="25196719" w14:textId="50428384" w:rsidR="004E263B" w:rsidRPr="00282F0F" w:rsidRDefault="004E263B" w:rsidP="00A3450E">
            <w:pPr>
              <w:spacing w:line="360" w:lineRule="auto"/>
              <w:rPr>
                <w:rFonts w:cs="Arial"/>
                <w:noProof/>
                <w:sz w:val="20"/>
                <w:szCs w:val="20"/>
                <w:lang w:val="de-AT" w:eastAsia="de-AT"/>
              </w:rPr>
            </w:pPr>
            <w:r w:rsidRPr="00282F0F">
              <w:rPr>
                <w:rFonts w:cs="Arial"/>
                <w:b/>
                <w:noProof/>
                <w:sz w:val="20"/>
                <w:szCs w:val="20"/>
                <w:lang w:val="de-AT" w:eastAsia="de-AT"/>
              </w:rPr>
              <w:t>BU:</w:t>
            </w:r>
            <w:r w:rsidRPr="00282F0F">
              <w:rPr>
                <w:rFonts w:cs="Arial"/>
                <w:noProof/>
                <w:sz w:val="20"/>
                <w:szCs w:val="20"/>
                <w:lang w:val="de-AT" w:eastAsia="de-AT"/>
              </w:rPr>
              <w:t xml:space="preserve"> </w:t>
            </w:r>
            <w:r w:rsidR="002851B2" w:rsidRPr="002851B2">
              <w:rPr>
                <w:rFonts w:cs="Arial"/>
                <w:noProof/>
                <w:sz w:val="20"/>
                <w:szCs w:val="20"/>
                <w:lang w:eastAsia="de-AT"/>
              </w:rPr>
              <w:t>METEC – digitales Rollbandmaß mit Laser-Entfernungsmesser für präzise Messungen.</w:t>
            </w:r>
          </w:p>
          <w:p w14:paraId="5A94F72F" w14:textId="033DFFB9" w:rsidR="004E263B" w:rsidRPr="00282F0F" w:rsidRDefault="004E263B" w:rsidP="00A3450E">
            <w:pPr>
              <w:spacing w:line="360" w:lineRule="auto"/>
              <w:rPr>
                <w:rFonts w:cs="Arial"/>
                <w:noProof/>
                <w:sz w:val="20"/>
                <w:szCs w:val="20"/>
                <w:lang w:val="de-AT" w:eastAsia="de-AT"/>
              </w:rPr>
            </w:pPr>
            <w:r w:rsidRPr="00282F0F">
              <w:rPr>
                <w:rFonts w:cs="Arial"/>
                <w:b/>
                <w:noProof/>
                <w:sz w:val="20"/>
                <w:szCs w:val="20"/>
                <w:lang w:val="de-AT" w:eastAsia="de-AT"/>
              </w:rPr>
              <w:t>Copyright:</w:t>
            </w:r>
            <w:r w:rsidRPr="00282F0F">
              <w:rPr>
                <w:rFonts w:cs="Arial"/>
                <w:noProof/>
                <w:sz w:val="20"/>
                <w:szCs w:val="20"/>
                <w:lang w:val="de-AT" w:eastAsia="de-AT"/>
              </w:rPr>
              <w:t xml:space="preserve"> SOLA-Messwerkzeuge</w:t>
            </w:r>
          </w:p>
        </w:tc>
      </w:tr>
      <w:tr w:rsidR="002851B2" w:rsidRPr="00AA7BB2" w14:paraId="1EAB9744" w14:textId="77777777" w:rsidTr="002D0F2B">
        <w:trPr>
          <w:trHeight w:val="1475"/>
        </w:trPr>
        <w:tc>
          <w:tcPr>
            <w:tcW w:w="3119" w:type="dxa"/>
          </w:tcPr>
          <w:p w14:paraId="6BB22235" w14:textId="4DECA89E" w:rsidR="002851B2" w:rsidRPr="00AA7BB2" w:rsidRDefault="002851B2" w:rsidP="0086691B">
            <w:pPr>
              <w:pStyle w:val="StandardWeb"/>
              <w:spacing w:before="0" w:beforeAutospacing="0" w:after="0" w:afterAutospacing="0" w:line="360" w:lineRule="auto"/>
              <w:rPr>
                <w:rFonts w:ascii="Arial" w:hAnsi="Arial" w:cs="Arial"/>
                <w:noProof/>
                <w:sz w:val="20"/>
                <w:szCs w:val="20"/>
                <w:lang w:val="de-AT"/>
              </w:rPr>
            </w:pPr>
            <w:r>
              <w:rPr>
                <w:noProof/>
              </w:rPr>
              <w:drawing>
                <wp:inline distT="0" distB="0" distL="0" distR="0" wp14:anchorId="090CF76C" wp14:editId="30D9FA17">
                  <wp:extent cx="1440000" cy="959339"/>
                  <wp:effectExtent l="0" t="0" r="8255" b="0"/>
                  <wp:docPr id="6528754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40000" cy="959339"/>
                          </a:xfrm>
                          <a:prstGeom prst="rect">
                            <a:avLst/>
                          </a:prstGeom>
                          <a:noFill/>
                          <a:ln>
                            <a:noFill/>
                          </a:ln>
                        </pic:spPr>
                      </pic:pic>
                    </a:graphicData>
                  </a:graphic>
                </wp:inline>
              </w:drawing>
            </w:r>
          </w:p>
        </w:tc>
        <w:tc>
          <w:tcPr>
            <w:tcW w:w="5245" w:type="dxa"/>
          </w:tcPr>
          <w:p w14:paraId="2BD72BC3" w14:textId="6B5065B2" w:rsidR="002851B2" w:rsidRPr="00221901" w:rsidRDefault="002851B2" w:rsidP="0086691B">
            <w:pPr>
              <w:spacing w:line="360" w:lineRule="auto"/>
              <w:rPr>
                <w:rFonts w:cs="Arial"/>
                <w:noProof/>
                <w:sz w:val="20"/>
                <w:szCs w:val="20"/>
                <w:lang w:val="de-AT" w:eastAsia="de-AT"/>
              </w:rPr>
            </w:pPr>
            <w:r w:rsidRPr="00221901">
              <w:rPr>
                <w:rFonts w:cs="Arial"/>
                <w:b/>
                <w:noProof/>
                <w:sz w:val="20"/>
                <w:szCs w:val="20"/>
                <w:lang w:val="de-AT" w:eastAsia="de-AT"/>
              </w:rPr>
              <w:t>Datei:</w:t>
            </w:r>
            <w:r w:rsidRPr="00221901">
              <w:rPr>
                <w:rFonts w:cs="Arial"/>
                <w:noProof/>
                <w:sz w:val="20"/>
                <w:szCs w:val="20"/>
                <w:lang w:val="de-AT" w:eastAsia="de-AT"/>
              </w:rPr>
              <w:t xml:space="preserve"> </w:t>
            </w:r>
            <w:r w:rsidR="009F22AF" w:rsidRPr="009F22AF">
              <w:rPr>
                <w:rFonts w:cs="Arial"/>
                <w:noProof/>
                <w:sz w:val="20"/>
                <w:szCs w:val="20"/>
                <w:lang w:val="de-AT" w:eastAsia="de-AT"/>
              </w:rPr>
              <w:t>pic_app_rm_metec_00</w:t>
            </w:r>
            <w:r w:rsidR="009F22AF">
              <w:rPr>
                <w:rFonts w:cs="Arial"/>
                <w:noProof/>
                <w:sz w:val="20"/>
                <w:szCs w:val="20"/>
                <w:lang w:val="de-AT" w:eastAsia="de-AT"/>
              </w:rPr>
              <w:t>3</w:t>
            </w:r>
          </w:p>
          <w:p w14:paraId="78B6AFE1" w14:textId="3E883140" w:rsidR="002851B2" w:rsidRPr="00AA7BB2" w:rsidRDefault="002851B2" w:rsidP="0086691B">
            <w:pPr>
              <w:spacing w:line="360" w:lineRule="auto"/>
              <w:rPr>
                <w:rFonts w:cs="Arial"/>
                <w:noProof/>
                <w:sz w:val="20"/>
                <w:szCs w:val="20"/>
                <w:lang w:eastAsia="de-AT"/>
              </w:rPr>
            </w:pPr>
            <w:r w:rsidRPr="00AA7BB2">
              <w:rPr>
                <w:rFonts w:cs="Arial"/>
                <w:b/>
                <w:noProof/>
                <w:sz w:val="20"/>
                <w:szCs w:val="20"/>
                <w:lang w:val="de-AT" w:eastAsia="de-AT"/>
              </w:rPr>
              <w:t xml:space="preserve">BU: </w:t>
            </w:r>
            <w:r w:rsidRPr="002851B2">
              <w:rPr>
                <w:rFonts w:cs="Arial"/>
                <w:bCs/>
                <w:noProof/>
                <w:sz w:val="20"/>
                <w:szCs w:val="20"/>
                <w:lang w:val="de-AT" w:eastAsia="de-AT"/>
              </w:rPr>
              <w:t xml:space="preserve">Das digitale Rollbandmaß </w:t>
            </w:r>
            <w:r w:rsidRPr="002851B2">
              <w:rPr>
                <w:rFonts w:cs="Arial"/>
                <w:bCs/>
                <w:noProof/>
                <w:sz w:val="20"/>
                <w:szCs w:val="20"/>
                <w:lang w:eastAsia="de-AT"/>
              </w:rPr>
              <w:t xml:space="preserve">misst Längen bis zu 5 m und zeigt </w:t>
            </w:r>
            <w:r>
              <w:rPr>
                <w:rFonts w:cs="Arial"/>
                <w:bCs/>
                <w:noProof/>
                <w:sz w:val="20"/>
                <w:szCs w:val="20"/>
                <w:lang w:eastAsia="de-AT"/>
              </w:rPr>
              <w:t>Messwerte</w:t>
            </w:r>
            <w:r w:rsidRPr="002851B2">
              <w:rPr>
                <w:rFonts w:cs="Arial"/>
                <w:bCs/>
                <w:noProof/>
                <w:sz w:val="20"/>
                <w:szCs w:val="20"/>
                <w:lang w:eastAsia="de-AT"/>
              </w:rPr>
              <w:t xml:space="preserve"> in Echtzeit auf dem beleuchteten Display.</w:t>
            </w:r>
          </w:p>
          <w:p w14:paraId="138634FD" w14:textId="77777777" w:rsidR="002851B2" w:rsidRPr="00AA7BB2" w:rsidRDefault="002851B2" w:rsidP="0086691B">
            <w:pPr>
              <w:spacing w:line="360" w:lineRule="auto"/>
              <w:rPr>
                <w:rFonts w:cs="Arial"/>
                <w:noProof/>
                <w:sz w:val="20"/>
                <w:szCs w:val="20"/>
                <w:lang w:val="de-AT" w:eastAsia="de-AT"/>
              </w:rPr>
            </w:pPr>
            <w:r w:rsidRPr="00AA7BB2">
              <w:rPr>
                <w:rFonts w:cs="Arial"/>
                <w:b/>
                <w:noProof/>
                <w:sz w:val="20"/>
                <w:szCs w:val="20"/>
                <w:lang w:val="de-AT" w:eastAsia="de-AT"/>
              </w:rPr>
              <w:t>Copyright:</w:t>
            </w:r>
            <w:r w:rsidRPr="00AA7BB2">
              <w:rPr>
                <w:rFonts w:cs="Arial"/>
                <w:noProof/>
                <w:sz w:val="20"/>
                <w:szCs w:val="20"/>
                <w:lang w:val="de-AT" w:eastAsia="de-AT"/>
              </w:rPr>
              <w:t xml:space="preserve"> SOLA-Messwerkzeuge</w:t>
            </w:r>
          </w:p>
        </w:tc>
      </w:tr>
      <w:tr w:rsidR="002851B2" w:rsidRPr="00282F0F" w14:paraId="784095BD" w14:textId="77777777" w:rsidTr="0086691B">
        <w:trPr>
          <w:trHeight w:val="80"/>
        </w:trPr>
        <w:tc>
          <w:tcPr>
            <w:tcW w:w="3119" w:type="dxa"/>
          </w:tcPr>
          <w:p w14:paraId="37D6DEE0" w14:textId="77777777" w:rsidR="002851B2" w:rsidRPr="00282F0F" w:rsidRDefault="002851B2" w:rsidP="0086691B">
            <w:pPr>
              <w:pStyle w:val="StandardWeb"/>
              <w:spacing w:before="0" w:beforeAutospacing="0" w:after="0" w:afterAutospacing="0" w:line="360" w:lineRule="auto"/>
              <w:rPr>
                <w:noProof/>
                <w:sz w:val="20"/>
                <w:szCs w:val="20"/>
                <w:lang w:val="de-AT"/>
              </w:rPr>
            </w:pPr>
          </w:p>
        </w:tc>
        <w:tc>
          <w:tcPr>
            <w:tcW w:w="5245" w:type="dxa"/>
          </w:tcPr>
          <w:p w14:paraId="493102AD" w14:textId="77777777" w:rsidR="002851B2" w:rsidRPr="00282F0F" w:rsidRDefault="002851B2" w:rsidP="0086691B">
            <w:pPr>
              <w:spacing w:line="360" w:lineRule="auto"/>
              <w:rPr>
                <w:rFonts w:cs="Arial"/>
                <w:b/>
                <w:noProof/>
                <w:sz w:val="20"/>
                <w:szCs w:val="20"/>
                <w:lang w:val="de-AT" w:eastAsia="de-AT"/>
              </w:rPr>
            </w:pPr>
          </w:p>
        </w:tc>
      </w:tr>
      <w:tr w:rsidR="00477DFA" w:rsidRPr="00AA7BB2" w14:paraId="6CE2B897" w14:textId="77777777" w:rsidTr="00994AA9">
        <w:trPr>
          <w:trHeight w:val="1316"/>
        </w:trPr>
        <w:tc>
          <w:tcPr>
            <w:tcW w:w="3119" w:type="dxa"/>
          </w:tcPr>
          <w:p w14:paraId="3445248F" w14:textId="6D8B9ED2" w:rsidR="00477DFA" w:rsidRPr="00AA7BB2" w:rsidRDefault="002851B2" w:rsidP="00994AA9">
            <w:pPr>
              <w:pStyle w:val="StandardWeb"/>
              <w:spacing w:before="0" w:beforeAutospacing="0" w:after="0" w:afterAutospacing="0" w:line="360" w:lineRule="auto"/>
              <w:rPr>
                <w:rFonts w:ascii="Arial" w:hAnsi="Arial" w:cs="Arial"/>
                <w:noProof/>
                <w:sz w:val="20"/>
                <w:szCs w:val="20"/>
                <w:lang w:val="de-AT"/>
              </w:rPr>
            </w:pPr>
            <w:r>
              <w:rPr>
                <w:noProof/>
              </w:rPr>
              <w:drawing>
                <wp:inline distT="0" distB="0" distL="0" distR="0" wp14:anchorId="5FB191A5" wp14:editId="5FBBD6E4">
                  <wp:extent cx="1440000" cy="959339"/>
                  <wp:effectExtent l="0" t="0" r="8255" b="0"/>
                  <wp:docPr id="166166085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40000" cy="959339"/>
                          </a:xfrm>
                          <a:prstGeom prst="rect">
                            <a:avLst/>
                          </a:prstGeom>
                          <a:noFill/>
                          <a:ln>
                            <a:noFill/>
                          </a:ln>
                        </pic:spPr>
                      </pic:pic>
                    </a:graphicData>
                  </a:graphic>
                </wp:inline>
              </w:drawing>
            </w:r>
          </w:p>
        </w:tc>
        <w:tc>
          <w:tcPr>
            <w:tcW w:w="5245" w:type="dxa"/>
          </w:tcPr>
          <w:p w14:paraId="5B986275" w14:textId="1765629D" w:rsidR="00477DFA" w:rsidRPr="00221901" w:rsidRDefault="00477DFA" w:rsidP="00994AA9">
            <w:pPr>
              <w:spacing w:line="360" w:lineRule="auto"/>
              <w:rPr>
                <w:rFonts w:cs="Arial"/>
                <w:noProof/>
                <w:sz w:val="20"/>
                <w:szCs w:val="20"/>
                <w:lang w:val="de-AT" w:eastAsia="de-AT"/>
              </w:rPr>
            </w:pPr>
            <w:r w:rsidRPr="00221901">
              <w:rPr>
                <w:rFonts w:cs="Arial"/>
                <w:b/>
                <w:noProof/>
                <w:sz w:val="20"/>
                <w:szCs w:val="20"/>
                <w:lang w:val="de-AT" w:eastAsia="de-AT"/>
              </w:rPr>
              <w:t>Datei:</w:t>
            </w:r>
            <w:r w:rsidRPr="00221901">
              <w:rPr>
                <w:rFonts w:cs="Arial"/>
                <w:noProof/>
                <w:sz w:val="20"/>
                <w:szCs w:val="20"/>
                <w:lang w:val="de-AT" w:eastAsia="de-AT"/>
              </w:rPr>
              <w:t xml:space="preserve"> </w:t>
            </w:r>
            <w:r w:rsidR="009F22AF" w:rsidRPr="009F22AF">
              <w:rPr>
                <w:rFonts w:cs="Arial"/>
                <w:noProof/>
                <w:sz w:val="20"/>
                <w:szCs w:val="20"/>
                <w:lang w:val="de-AT" w:eastAsia="de-AT"/>
              </w:rPr>
              <w:t>pic_app_rm_metec_00</w:t>
            </w:r>
            <w:r w:rsidR="009F22AF">
              <w:rPr>
                <w:rFonts w:cs="Arial"/>
                <w:noProof/>
                <w:sz w:val="20"/>
                <w:szCs w:val="20"/>
                <w:lang w:val="de-AT" w:eastAsia="de-AT"/>
              </w:rPr>
              <w:t>1</w:t>
            </w:r>
          </w:p>
          <w:p w14:paraId="0005FA8D" w14:textId="67875187" w:rsidR="00477DFA" w:rsidRPr="00AA7BB2" w:rsidRDefault="00477DFA" w:rsidP="00994AA9">
            <w:pPr>
              <w:spacing w:line="360" w:lineRule="auto"/>
              <w:rPr>
                <w:rFonts w:cs="Arial"/>
                <w:noProof/>
                <w:sz w:val="20"/>
                <w:szCs w:val="20"/>
                <w:lang w:eastAsia="de-AT"/>
              </w:rPr>
            </w:pPr>
            <w:r w:rsidRPr="00AA7BB2">
              <w:rPr>
                <w:rFonts w:cs="Arial"/>
                <w:b/>
                <w:noProof/>
                <w:sz w:val="20"/>
                <w:szCs w:val="20"/>
                <w:lang w:val="de-AT" w:eastAsia="de-AT"/>
              </w:rPr>
              <w:t xml:space="preserve">BU: </w:t>
            </w:r>
            <w:r w:rsidR="002851B2">
              <w:rPr>
                <w:rFonts w:cs="Arial"/>
                <w:bCs/>
                <w:noProof/>
                <w:sz w:val="20"/>
                <w:szCs w:val="20"/>
                <w:lang w:val="de-AT" w:eastAsia="de-AT"/>
              </w:rPr>
              <w:t xml:space="preserve">Der </w:t>
            </w:r>
            <w:r w:rsidR="002851B2" w:rsidRPr="002851B2">
              <w:rPr>
                <w:rFonts w:cs="Arial"/>
                <w:bCs/>
                <w:noProof/>
                <w:sz w:val="20"/>
                <w:szCs w:val="20"/>
                <w:lang w:eastAsia="de-AT"/>
              </w:rPr>
              <w:t xml:space="preserve">Messbezugspunkt </w:t>
            </w:r>
            <w:r w:rsidR="002851B2">
              <w:rPr>
                <w:rFonts w:cs="Arial"/>
                <w:bCs/>
                <w:noProof/>
                <w:sz w:val="20"/>
                <w:szCs w:val="20"/>
                <w:lang w:eastAsia="de-AT"/>
              </w:rPr>
              <w:t xml:space="preserve">ist </w:t>
            </w:r>
            <w:r w:rsidR="002851B2" w:rsidRPr="002851B2">
              <w:rPr>
                <w:rFonts w:cs="Arial"/>
                <w:bCs/>
                <w:noProof/>
                <w:sz w:val="20"/>
                <w:szCs w:val="20"/>
                <w:lang w:eastAsia="de-AT"/>
              </w:rPr>
              <w:t>vorne oder hinten einstellbar.</w:t>
            </w:r>
          </w:p>
          <w:p w14:paraId="006990C0" w14:textId="77777777" w:rsidR="00477DFA" w:rsidRPr="00AA7BB2" w:rsidRDefault="00477DFA" w:rsidP="00994AA9">
            <w:pPr>
              <w:spacing w:line="360" w:lineRule="auto"/>
              <w:rPr>
                <w:rFonts w:cs="Arial"/>
                <w:noProof/>
                <w:sz w:val="20"/>
                <w:szCs w:val="20"/>
                <w:lang w:val="de-AT" w:eastAsia="de-AT"/>
              </w:rPr>
            </w:pPr>
            <w:r w:rsidRPr="00AA7BB2">
              <w:rPr>
                <w:rFonts w:cs="Arial"/>
                <w:b/>
                <w:noProof/>
                <w:sz w:val="20"/>
                <w:szCs w:val="20"/>
                <w:lang w:val="de-AT" w:eastAsia="de-AT"/>
              </w:rPr>
              <w:t>Copyright:</w:t>
            </w:r>
            <w:r w:rsidRPr="00AA7BB2">
              <w:rPr>
                <w:rFonts w:cs="Arial"/>
                <w:noProof/>
                <w:sz w:val="20"/>
                <w:szCs w:val="20"/>
                <w:lang w:val="de-AT" w:eastAsia="de-AT"/>
              </w:rPr>
              <w:t xml:space="preserve"> SOLA-Messwerkzeuge</w:t>
            </w:r>
          </w:p>
        </w:tc>
      </w:tr>
      <w:tr w:rsidR="002851B2" w:rsidRPr="00282F0F" w14:paraId="3A70128A" w14:textId="77777777" w:rsidTr="0086691B">
        <w:trPr>
          <w:trHeight w:val="80"/>
        </w:trPr>
        <w:tc>
          <w:tcPr>
            <w:tcW w:w="3119" w:type="dxa"/>
          </w:tcPr>
          <w:p w14:paraId="2B0D81D9" w14:textId="77777777" w:rsidR="002851B2" w:rsidRPr="00282F0F" w:rsidRDefault="002851B2" w:rsidP="0086691B">
            <w:pPr>
              <w:pStyle w:val="StandardWeb"/>
              <w:spacing w:before="0" w:beforeAutospacing="0" w:after="0" w:afterAutospacing="0" w:line="360" w:lineRule="auto"/>
              <w:rPr>
                <w:noProof/>
                <w:sz w:val="20"/>
                <w:szCs w:val="20"/>
                <w:lang w:val="de-AT"/>
              </w:rPr>
            </w:pPr>
          </w:p>
        </w:tc>
        <w:tc>
          <w:tcPr>
            <w:tcW w:w="5245" w:type="dxa"/>
          </w:tcPr>
          <w:p w14:paraId="403B3514" w14:textId="77777777" w:rsidR="002851B2" w:rsidRPr="00282F0F" w:rsidRDefault="002851B2" w:rsidP="0086691B">
            <w:pPr>
              <w:spacing w:line="360" w:lineRule="auto"/>
              <w:rPr>
                <w:rFonts w:cs="Arial"/>
                <w:b/>
                <w:noProof/>
                <w:sz w:val="20"/>
                <w:szCs w:val="20"/>
                <w:lang w:val="de-AT" w:eastAsia="de-AT"/>
              </w:rPr>
            </w:pPr>
          </w:p>
        </w:tc>
      </w:tr>
      <w:tr w:rsidR="002851B2" w:rsidRPr="00AA7BB2" w14:paraId="69191F2C" w14:textId="77777777" w:rsidTr="0086691B">
        <w:trPr>
          <w:trHeight w:val="1316"/>
        </w:trPr>
        <w:tc>
          <w:tcPr>
            <w:tcW w:w="3119" w:type="dxa"/>
          </w:tcPr>
          <w:p w14:paraId="7883FC8A" w14:textId="20BCE03E" w:rsidR="002851B2" w:rsidRDefault="002851B2" w:rsidP="0086691B">
            <w:pPr>
              <w:pStyle w:val="StandardWeb"/>
              <w:spacing w:before="0" w:beforeAutospacing="0" w:after="0" w:afterAutospacing="0" w:line="360" w:lineRule="auto"/>
              <w:rPr>
                <w:rFonts w:ascii="Arial" w:hAnsi="Arial" w:cs="Arial"/>
                <w:noProof/>
                <w:sz w:val="20"/>
                <w:szCs w:val="20"/>
                <w:lang w:val="de-AT"/>
              </w:rPr>
            </w:pPr>
            <w:r>
              <w:rPr>
                <w:noProof/>
              </w:rPr>
              <w:drawing>
                <wp:inline distT="0" distB="0" distL="0" distR="0" wp14:anchorId="7BF05AD7" wp14:editId="569C5190">
                  <wp:extent cx="1440000" cy="993565"/>
                  <wp:effectExtent l="0" t="0" r="8255" b="0"/>
                  <wp:docPr id="184434754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40000" cy="993565"/>
                          </a:xfrm>
                          <a:prstGeom prst="rect">
                            <a:avLst/>
                          </a:prstGeom>
                          <a:noFill/>
                          <a:ln>
                            <a:noFill/>
                          </a:ln>
                        </pic:spPr>
                      </pic:pic>
                    </a:graphicData>
                  </a:graphic>
                </wp:inline>
              </w:drawing>
            </w:r>
          </w:p>
          <w:p w14:paraId="7A7C341D" w14:textId="77777777" w:rsidR="002851B2" w:rsidRPr="00AA7BB2" w:rsidRDefault="002851B2" w:rsidP="0086691B">
            <w:pPr>
              <w:pStyle w:val="StandardWeb"/>
              <w:spacing w:before="0" w:beforeAutospacing="0" w:after="0" w:afterAutospacing="0" w:line="360" w:lineRule="auto"/>
              <w:rPr>
                <w:rFonts w:ascii="Arial" w:hAnsi="Arial" w:cs="Arial"/>
                <w:noProof/>
                <w:sz w:val="20"/>
                <w:szCs w:val="20"/>
                <w:lang w:val="de-AT"/>
              </w:rPr>
            </w:pPr>
          </w:p>
        </w:tc>
        <w:tc>
          <w:tcPr>
            <w:tcW w:w="5245" w:type="dxa"/>
          </w:tcPr>
          <w:p w14:paraId="09E831A7" w14:textId="52C79602" w:rsidR="002851B2" w:rsidRPr="00396198" w:rsidRDefault="002851B2" w:rsidP="0086691B">
            <w:pPr>
              <w:spacing w:line="360" w:lineRule="auto"/>
              <w:rPr>
                <w:rFonts w:cs="Arial"/>
                <w:noProof/>
                <w:sz w:val="20"/>
                <w:szCs w:val="20"/>
                <w:lang w:val="de-AT" w:eastAsia="de-AT"/>
              </w:rPr>
            </w:pPr>
            <w:r w:rsidRPr="00396198">
              <w:rPr>
                <w:rFonts w:cs="Arial"/>
                <w:b/>
                <w:noProof/>
                <w:sz w:val="20"/>
                <w:szCs w:val="20"/>
                <w:lang w:val="de-AT" w:eastAsia="de-AT"/>
              </w:rPr>
              <w:t>Datei:</w:t>
            </w:r>
            <w:r w:rsidRPr="00396198">
              <w:rPr>
                <w:rFonts w:cs="Arial"/>
                <w:noProof/>
                <w:sz w:val="20"/>
                <w:szCs w:val="20"/>
                <w:lang w:val="de-AT" w:eastAsia="de-AT"/>
              </w:rPr>
              <w:t xml:space="preserve"> </w:t>
            </w:r>
            <w:r w:rsidR="009F22AF" w:rsidRPr="009F22AF">
              <w:rPr>
                <w:rFonts w:cs="Arial"/>
                <w:noProof/>
                <w:sz w:val="20"/>
                <w:szCs w:val="20"/>
                <w:lang w:val="de-AT" w:eastAsia="de-AT"/>
              </w:rPr>
              <w:t>pic_app_rm_metec_008</w:t>
            </w:r>
          </w:p>
          <w:p w14:paraId="2BC5838C" w14:textId="2794A96D" w:rsidR="002851B2" w:rsidRPr="00AA7BB2" w:rsidRDefault="002851B2" w:rsidP="0086691B">
            <w:pPr>
              <w:spacing w:line="360" w:lineRule="auto"/>
              <w:rPr>
                <w:rFonts w:cs="Arial"/>
                <w:noProof/>
                <w:sz w:val="20"/>
                <w:szCs w:val="20"/>
                <w:lang w:eastAsia="de-AT"/>
              </w:rPr>
            </w:pPr>
            <w:r w:rsidRPr="00AA7BB2">
              <w:rPr>
                <w:rFonts w:cs="Arial"/>
                <w:b/>
                <w:noProof/>
                <w:sz w:val="20"/>
                <w:szCs w:val="20"/>
                <w:lang w:val="de-AT" w:eastAsia="de-AT"/>
              </w:rPr>
              <w:t xml:space="preserve">BU: </w:t>
            </w:r>
            <w:r w:rsidRPr="002851B2">
              <w:rPr>
                <w:rFonts w:cs="Arial"/>
                <w:bCs/>
                <w:noProof/>
                <w:sz w:val="20"/>
                <w:szCs w:val="20"/>
                <w:lang w:val="de-AT" w:eastAsia="de-AT"/>
              </w:rPr>
              <w:t>Der integrierte Laser-Entfernungsmesser m</w:t>
            </w:r>
            <w:r w:rsidRPr="002851B2">
              <w:rPr>
                <w:rFonts w:cs="Arial"/>
                <w:bCs/>
                <w:noProof/>
                <w:sz w:val="20"/>
                <w:szCs w:val="20"/>
                <w:lang w:eastAsia="de-AT"/>
              </w:rPr>
              <w:t>isst bis 20 m</w:t>
            </w:r>
            <w:r>
              <w:rPr>
                <w:rFonts w:cs="Arial"/>
                <w:bCs/>
                <w:noProof/>
                <w:sz w:val="20"/>
                <w:szCs w:val="20"/>
                <w:lang w:eastAsia="de-AT"/>
              </w:rPr>
              <w:t xml:space="preserve"> und berechnet Flächen, Volumen sowie </w:t>
            </w:r>
            <w:r w:rsidRPr="002851B2">
              <w:rPr>
                <w:rFonts w:cs="Arial"/>
                <w:bCs/>
                <w:noProof/>
                <w:sz w:val="20"/>
                <w:szCs w:val="20"/>
                <w:lang w:eastAsia="de-AT"/>
              </w:rPr>
              <w:t>indirekte Distanzen per Pythagoras-Funktion.</w:t>
            </w:r>
          </w:p>
          <w:p w14:paraId="53546E52" w14:textId="77777777" w:rsidR="002851B2" w:rsidRPr="00AA7BB2" w:rsidRDefault="002851B2" w:rsidP="0086691B">
            <w:pPr>
              <w:spacing w:line="360" w:lineRule="auto"/>
              <w:rPr>
                <w:rFonts w:cs="Arial"/>
                <w:noProof/>
                <w:sz w:val="20"/>
                <w:szCs w:val="20"/>
                <w:lang w:val="de-AT" w:eastAsia="de-AT"/>
              </w:rPr>
            </w:pPr>
            <w:r w:rsidRPr="00AA7BB2">
              <w:rPr>
                <w:rFonts w:cs="Arial"/>
                <w:b/>
                <w:noProof/>
                <w:sz w:val="20"/>
                <w:szCs w:val="20"/>
                <w:lang w:val="de-AT" w:eastAsia="de-AT"/>
              </w:rPr>
              <w:t>Copyright:</w:t>
            </w:r>
            <w:r w:rsidRPr="00AA7BB2">
              <w:rPr>
                <w:rFonts w:cs="Arial"/>
                <w:noProof/>
                <w:sz w:val="20"/>
                <w:szCs w:val="20"/>
                <w:lang w:val="de-AT" w:eastAsia="de-AT"/>
              </w:rPr>
              <w:t xml:space="preserve"> SOLA-Messwerkzeuge</w:t>
            </w:r>
          </w:p>
        </w:tc>
      </w:tr>
      <w:tr w:rsidR="00282F0F" w:rsidRPr="00AA7BB2" w14:paraId="61E5F48D" w14:textId="77777777" w:rsidTr="00072F6E">
        <w:trPr>
          <w:trHeight w:val="1316"/>
        </w:trPr>
        <w:tc>
          <w:tcPr>
            <w:tcW w:w="3119" w:type="dxa"/>
          </w:tcPr>
          <w:p w14:paraId="5D3364AE" w14:textId="6632743B" w:rsidR="00396198" w:rsidRDefault="002851B2" w:rsidP="00072F6E">
            <w:pPr>
              <w:pStyle w:val="StandardWeb"/>
              <w:spacing w:before="0" w:beforeAutospacing="0" w:after="0" w:afterAutospacing="0" w:line="360" w:lineRule="auto"/>
              <w:rPr>
                <w:rFonts w:ascii="Arial" w:hAnsi="Arial" w:cs="Arial"/>
                <w:noProof/>
                <w:sz w:val="20"/>
                <w:szCs w:val="20"/>
                <w:lang w:val="de-AT"/>
              </w:rPr>
            </w:pPr>
            <w:r>
              <w:rPr>
                <w:noProof/>
              </w:rPr>
              <w:drawing>
                <wp:inline distT="0" distB="0" distL="0" distR="0" wp14:anchorId="3B45D5DA" wp14:editId="77540260">
                  <wp:extent cx="1440000" cy="959339"/>
                  <wp:effectExtent l="0" t="0" r="8255" b="0"/>
                  <wp:docPr id="71077822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1440000" cy="959339"/>
                          </a:xfrm>
                          <a:prstGeom prst="rect">
                            <a:avLst/>
                          </a:prstGeom>
                          <a:noFill/>
                          <a:ln>
                            <a:noFill/>
                          </a:ln>
                        </pic:spPr>
                      </pic:pic>
                    </a:graphicData>
                  </a:graphic>
                </wp:inline>
              </w:drawing>
            </w:r>
          </w:p>
          <w:p w14:paraId="31A5C871" w14:textId="20D93730" w:rsidR="00282F0F" w:rsidRPr="00AA7BB2" w:rsidRDefault="00282F0F" w:rsidP="00072F6E">
            <w:pPr>
              <w:pStyle w:val="StandardWeb"/>
              <w:spacing w:before="0" w:beforeAutospacing="0" w:after="0" w:afterAutospacing="0" w:line="360" w:lineRule="auto"/>
              <w:rPr>
                <w:rFonts w:ascii="Arial" w:hAnsi="Arial" w:cs="Arial"/>
                <w:noProof/>
                <w:sz w:val="20"/>
                <w:szCs w:val="20"/>
                <w:lang w:val="de-AT"/>
              </w:rPr>
            </w:pPr>
          </w:p>
        </w:tc>
        <w:tc>
          <w:tcPr>
            <w:tcW w:w="5245" w:type="dxa"/>
          </w:tcPr>
          <w:p w14:paraId="400766B3" w14:textId="54F58EC9" w:rsidR="00282F0F" w:rsidRPr="00396198" w:rsidRDefault="00282F0F" w:rsidP="00072F6E">
            <w:pPr>
              <w:spacing w:line="360" w:lineRule="auto"/>
              <w:rPr>
                <w:rFonts w:cs="Arial"/>
                <w:noProof/>
                <w:sz w:val="20"/>
                <w:szCs w:val="20"/>
                <w:lang w:val="de-AT" w:eastAsia="de-AT"/>
              </w:rPr>
            </w:pPr>
            <w:r w:rsidRPr="00396198">
              <w:rPr>
                <w:rFonts w:cs="Arial"/>
                <w:b/>
                <w:noProof/>
                <w:sz w:val="20"/>
                <w:szCs w:val="20"/>
                <w:lang w:val="de-AT" w:eastAsia="de-AT"/>
              </w:rPr>
              <w:t>Datei:</w:t>
            </w:r>
            <w:r w:rsidRPr="00396198">
              <w:rPr>
                <w:rFonts w:cs="Arial"/>
                <w:noProof/>
                <w:sz w:val="20"/>
                <w:szCs w:val="20"/>
                <w:lang w:val="de-AT" w:eastAsia="de-AT"/>
              </w:rPr>
              <w:t xml:space="preserve"> </w:t>
            </w:r>
            <w:r w:rsidR="009F22AF" w:rsidRPr="009F22AF">
              <w:rPr>
                <w:rFonts w:cs="Arial"/>
                <w:noProof/>
                <w:sz w:val="20"/>
                <w:szCs w:val="20"/>
                <w:lang w:val="de-AT" w:eastAsia="de-AT"/>
              </w:rPr>
              <w:t>pic_app_rm_metec_007</w:t>
            </w:r>
          </w:p>
          <w:p w14:paraId="76FBBE16" w14:textId="4DC05A7D" w:rsidR="00282F0F" w:rsidRPr="00AA7BB2" w:rsidRDefault="00282F0F" w:rsidP="00072F6E">
            <w:pPr>
              <w:spacing w:line="360" w:lineRule="auto"/>
              <w:rPr>
                <w:rFonts w:cs="Arial"/>
                <w:noProof/>
                <w:sz w:val="20"/>
                <w:szCs w:val="20"/>
                <w:lang w:eastAsia="de-AT"/>
              </w:rPr>
            </w:pPr>
            <w:r w:rsidRPr="00AA7BB2">
              <w:rPr>
                <w:rFonts w:cs="Arial"/>
                <w:b/>
                <w:noProof/>
                <w:sz w:val="20"/>
                <w:szCs w:val="20"/>
                <w:lang w:val="de-AT" w:eastAsia="de-AT"/>
              </w:rPr>
              <w:t xml:space="preserve">BU: </w:t>
            </w:r>
            <w:r w:rsidR="002851B2" w:rsidRPr="002851B2">
              <w:rPr>
                <w:rFonts w:cs="Arial"/>
                <w:bCs/>
                <w:noProof/>
                <w:sz w:val="20"/>
                <w:szCs w:val="20"/>
                <w:lang w:val="de-AT" w:eastAsia="de-AT"/>
              </w:rPr>
              <w:t>SOLA Measures App:</w:t>
            </w:r>
            <w:r w:rsidR="002851B2">
              <w:rPr>
                <w:rFonts w:cs="Arial"/>
                <w:b/>
                <w:noProof/>
                <w:sz w:val="20"/>
                <w:szCs w:val="20"/>
                <w:lang w:val="de-AT" w:eastAsia="de-AT"/>
              </w:rPr>
              <w:t xml:space="preserve"> </w:t>
            </w:r>
            <w:r w:rsidR="002851B2" w:rsidRPr="002851B2">
              <w:rPr>
                <w:rFonts w:cs="Arial"/>
                <w:noProof/>
                <w:sz w:val="20"/>
                <w:szCs w:val="20"/>
                <w:lang w:eastAsia="de-AT"/>
              </w:rPr>
              <w:t>Messwerte kabellos</w:t>
            </w:r>
            <w:r w:rsidR="002851B2">
              <w:rPr>
                <w:rFonts w:cs="Arial"/>
                <w:noProof/>
                <w:sz w:val="20"/>
                <w:szCs w:val="20"/>
                <w:lang w:eastAsia="de-AT"/>
              </w:rPr>
              <w:t xml:space="preserve"> </w:t>
            </w:r>
            <w:r w:rsidR="002851B2" w:rsidRPr="002851B2">
              <w:rPr>
                <w:rFonts w:cs="Arial"/>
                <w:noProof/>
                <w:sz w:val="20"/>
                <w:szCs w:val="20"/>
                <w:lang w:eastAsia="de-AT"/>
              </w:rPr>
              <w:t xml:space="preserve">übertragen, direkt in Fotos einfügen </w:t>
            </w:r>
            <w:r w:rsidR="002851B2">
              <w:rPr>
                <w:rFonts w:cs="Arial"/>
                <w:noProof/>
                <w:sz w:val="20"/>
                <w:szCs w:val="20"/>
                <w:lang w:eastAsia="de-AT"/>
              </w:rPr>
              <w:t>und</w:t>
            </w:r>
            <w:r w:rsidR="002851B2" w:rsidRPr="002851B2">
              <w:rPr>
                <w:rFonts w:cs="Arial"/>
                <w:noProof/>
                <w:sz w:val="20"/>
                <w:szCs w:val="20"/>
                <w:lang w:eastAsia="de-AT"/>
              </w:rPr>
              <w:t xml:space="preserve"> speichern.</w:t>
            </w:r>
          </w:p>
          <w:p w14:paraId="32B842C3" w14:textId="77777777" w:rsidR="00282F0F" w:rsidRPr="00AA7BB2" w:rsidRDefault="00282F0F" w:rsidP="00072F6E">
            <w:pPr>
              <w:spacing w:line="360" w:lineRule="auto"/>
              <w:rPr>
                <w:rFonts w:cs="Arial"/>
                <w:noProof/>
                <w:sz w:val="20"/>
                <w:szCs w:val="20"/>
                <w:lang w:val="de-AT" w:eastAsia="de-AT"/>
              </w:rPr>
            </w:pPr>
            <w:r w:rsidRPr="00AA7BB2">
              <w:rPr>
                <w:rFonts w:cs="Arial"/>
                <w:b/>
                <w:noProof/>
                <w:sz w:val="20"/>
                <w:szCs w:val="20"/>
                <w:lang w:val="de-AT" w:eastAsia="de-AT"/>
              </w:rPr>
              <w:t>Copyright:</w:t>
            </w:r>
            <w:r w:rsidRPr="00AA7BB2">
              <w:rPr>
                <w:rFonts w:cs="Arial"/>
                <w:noProof/>
                <w:sz w:val="20"/>
                <w:szCs w:val="20"/>
                <w:lang w:val="de-AT" w:eastAsia="de-AT"/>
              </w:rPr>
              <w:t xml:space="preserve"> SOLA-Messwerkzeuge</w:t>
            </w:r>
          </w:p>
        </w:tc>
      </w:tr>
    </w:tbl>
    <w:bookmarkEnd w:id="3"/>
    <w:p w14:paraId="78DDBD4A" w14:textId="77777777" w:rsidR="00545E04" w:rsidRDefault="00545E04" w:rsidP="00545E04">
      <w:pPr>
        <w:pStyle w:val="StandardWeb"/>
        <w:spacing w:line="360" w:lineRule="auto"/>
        <w:rPr>
          <w:rFonts w:cs="Arial"/>
          <w:sz w:val="18"/>
          <w:szCs w:val="18"/>
        </w:rPr>
      </w:pPr>
      <w:r>
        <w:rPr>
          <w:rFonts w:ascii="Arial" w:hAnsi="Arial" w:cs="Arial"/>
          <w:b/>
          <w:sz w:val="18"/>
          <w:szCs w:val="18"/>
        </w:rPr>
        <w:t>B</w:t>
      </w:r>
      <w:r w:rsidRPr="002B4CCD">
        <w:rPr>
          <w:rFonts w:ascii="Arial" w:hAnsi="Arial" w:cs="Arial"/>
          <w:b/>
          <w:sz w:val="18"/>
          <w:szCs w:val="18"/>
        </w:rPr>
        <w:t>ildrechte</w:t>
      </w:r>
      <w:r>
        <w:rPr>
          <w:rFonts w:ascii="Arial" w:hAnsi="Arial" w:cs="Arial"/>
          <w:sz w:val="18"/>
          <w:szCs w:val="18"/>
        </w:rPr>
        <w:t xml:space="preserve">: </w:t>
      </w:r>
      <w:r w:rsidRPr="008404AF">
        <w:rPr>
          <w:rFonts w:ascii="Arial" w:hAnsi="Arial" w:cs="Arial"/>
          <w:sz w:val="18"/>
          <w:szCs w:val="18"/>
        </w:rPr>
        <w:t>Zur Veröffentlichung, honorarfrei. Belegexemplar oder Hinweis erbeten.</w:t>
      </w:r>
      <w:r w:rsidRPr="008404AF">
        <w:rPr>
          <w:rFonts w:cs="Arial"/>
          <w:sz w:val="18"/>
          <w:szCs w:val="18"/>
        </w:rPr>
        <w:br w:type="page"/>
      </w:r>
    </w:p>
    <w:p w14:paraId="392B7210" w14:textId="3C0A3296" w:rsidR="00E904C4" w:rsidRPr="000055B9" w:rsidRDefault="00E904C4" w:rsidP="00E904C4">
      <w:pPr>
        <w:spacing w:line="360" w:lineRule="auto"/>
        <w:rPr>
          <w:rFonts w:eastAsia="Times New Roman" w:cs="Arial"/>
          <w:noProof/>
          <w:sz w:val="32"/>
          <w:szCs w:val="32"/>
          <w:lang w:val="de-AT" w:eastAsia="de-AT"/>
        </w:rPr>
      </w:pPr>
      <w:r w:rsidRPr="000055B9">
        <w:rPr>
          <w:b/>
          <w:sz w:val="32"/>
          <w:szCs w:val="32"/>
        </w:rPr>
        <w:lastRenderedPageBreak/>
        <w:t>Pressekontakt für Rückfragen</w:t>
      </w:r>
    </w:p>
    <w:p w14:paraId="52C39F29" w14:textId="77777777" w:rsidR="00E904C4" w:rsidRPr="00E904C4" w:rsidRDefault="00E904C4" w:rsidP="008404AF">
      <w:pPr>
        <w:spacing w:line="360" w:lineRule="auto"/>
        <w:rPr>
          <w:rFonts w:cs="Arial"/>
          <w:sz w:val="20"/>
          <w:szCs w:val="20"/>
        </w:rPr>
      </w:pPr>
    </w:p>
    <w:tbl>
      <w:tblPr>
        <w:tblStyle w:val="Tabellenraster"/>
        <w:tblW w:w="0" w:type="auto"/>
        <w:tblLook w:val="04A0" w:firstRow="1" w:lastRow="0" w:firstColumn="1" w:lastColumn="0" w:noHBand="0" w:noVBand="1"/>
      </w:tblPr>
      <w:tblGrid>
        <w:gridCol w:w="4244"/>
        <w:gridCol w:w="4244"/>
      </w:tblGrid>
      <w:tr w:rsidR="008404AF" w:rsidRPr="008404AF" w14:paraId="7E00A398" w14:textId="77777777" w:rsidTr="00732084">
        <w:tc>
          <w:tcPr>
            <w:tcW w:w="4244" w:type="dxa"/>
          </w:tcPr>
          <w:p w14:paraId="35BDCF72" w14:textId="77777777" w:rsidR="004F6BD4" w:rsidRDefault="004F6BD4" w:rsidP="008404AF">
            <w:pPr>
              <w:spacing w:line="360" w:lineRule="auto"/>
              <w:rPr>
                <w:rFonts w:cs="Arial"/>
                <w:b/>
                <w:bCs/>
                <w:sz w:val="18"/>
                <w:szCs w:val="18"/>
              </w:rPr>
            </w:pPr>
          </w:p>
          <w:p w14:paraId="4DCC234D" w14:textId="77777777" w:rsidR="00732084" w:rsidRDefault="00732084" w:rsidP="008404AF">
            <w:pPr>
              <w:spacing w:line="360" w:lineRule="auto"/>
              <w:rPr>
                <w:rFonts w:cs="Arial"/>
                <w:b/>
                <w:bCs/>
                <w:sz w:val="18"/>
                <w:szCs w:val="18"/>
              </w:rPr>
            </w:pPr>
            <w:r w:rsidRPr="008404AF">
              <w:rPr>
                <w:rFonts w:cs="Arial"/>
                <w:b/>
                <w:bCs/>
                <w:sz w:val="18"/>
                <w:szCs w:val="18"/>
              </w:rPr>
              <w:t>Pressekontakt</w:t>
            </w:r>
            <w:r w:rsidR="009A2B60">
              <w:rPr>
                <w:rFonts w:cs="Arial"/>
                <w:b/>
                <w:bCs/>
                <w:sz w:val="18"/>
                <w:szCs w:val="18"/>
              </w:rPr>
              <w:t>:</w:t>
            </w:r>
          </w:p>
          <w:p w14:paraId="2B73277A" w14:textId="77777777" w:rsidR="009A2B60" w:rsidRDefault="009A2B60" w:rsidP="008404AF">
            <w:pPr>
              <w:spacing w:line="360" w:lineRule="auto"/>
              <w:rPr>
                <w:rFonts w:cs="Arial"/>
                <w:b/>
                <w:bCs/>
                <w:sz w:val="18"/>
                <w:szCs w:val="18"/>
              </w:rPr>
            </w:pPr>
          </w:p>
          <w:p w14:paraId="7BBE3960" w14:textId="09E64671" w:rsidR="009A2B60" w:rsidRDefault="00732084" w:rsidP="009A2B60">
            <w:pPr>
              <w:spacing w:line="360" w:lineRule="auto"/>
              <w:rPr>
                <w:rFonts w:cs="Arial"/>
                <w:sz w:val="18"/>
                <w:szCs w:val="18"/>
              </w:rPr>
            </w:pPr>
            <w:proofErr w:type="spellStart"/>
            <w:r w:rsidRPr="008404AF">
              <w:rPr>
                <w:rFonts w:cs="Arial"/>
                <w:sz w:val="18"/>
                <w:szCs w:val="18"/>
              </w:rPr>
              <w:t>SOLA-Messwerkzeuge</w:t>
            </w:r>
            <w:proofErr w:type="spellEnd"/>
            <w:r w:rsidRPr="008404AF">
              <w:rPr>
                <w:rFonts w:cs="Arial"/>
                <w:sz w:val="18"/>
                <w:szCs w:val="18"/>
              </w:rPr>
              <w:t xml:space="preserve"> GmbH</w:t>
            </w:r>
            <w:r w:rsidR="00D26F3F">
              <w:rPr>
                <w:rFonts w:cs="Arial"/>
                <w:sz w:val="18"/>
                <w:szCs w:val="18"/>
              </w:rPr>
              <w:t xml:space="preserve"> &amp; Co KG</w:t>
            </w:r>
          </w:p>
          <w:p w14:paraId="4BAC11B5" w14:textId="4FF686D2" w:rsidR="009A2B60" w:rsidRPr="00DB443C" w:rsidRDefault="00F35157" w:rsidP="009A2B60">
            <w:pPr>
              <w:spacing w:line="360" w:lineRule="auto"/>
              <w:rPr>
                <w:rFonts w:cs="Arial"/>
                <w:sz w:val="18"/>
                <w:szCs w:val="18"/>
                <w:lang w:val="fr-FR"/>
              </w:rPr>
            </w:pPr>
            <w:r w:rsidRPr="00DB443C">
              <w:rPr>
                <w:rFonts w:cs="Arial"/>
                <w:sz w:val="18"/>
                <w:szCs w:val="18"/>
                <w:lang w:val="fr-FR"/>
              </w:rPr>
              <w:t>Sarah Blass</w:t>
            </w:r>
            <w:r w:rsidR="008A108C" w:rsidRPr="00DB443C">
              <w:rPr>
                <w:rFonts w:cs="Arial"/>
                <w:sz w:val="18"/>
                <w:szCs w:val="18"/>
                <w:lang w:val="fr-FR"/>
              </w:rPr>
              <w:t>, MA</w:t>
            </w:r>
          </w:p>
          <w:p w14:paraId="23303415" w14:textId="289B47BE" w:rsidR="009A2B60" w:rsidRPr="00BE197D" w:rsidRDefault="006E5FEA" w:rsidP="009A2B60">
            <w:pPr>
              <w:spacing w:line="360" w:lineRule="auto"/>
              <w:rPr>
                <w:rFonts w:cs="Arial"/>
                <w:sz w:val="18"/>
                <w:szCs w:val="18"/>
                <w:lang w:val="fr-FR"/>
              </w:rPr>
            </w:pPr>
            <w:r w:rsidRPr="00BE197D">
              <w:rPr>
                <w:rFonts w:cs="Arial"/>
                <w:sz w:val="18"/>
                <w:szCs w:val="18"/>
                <w:lang w:val="fr-FR"/>
              </w:rPr>
              <w:t>Marketing Communications &amp; PR</w:t>
            </w:r>
          </w:p>
          <w:p w14:paraId="0B4ACF9E" w14:textId="77777777" w:rsidR="00DE72D6" w:rsidRPr="00BE197D" w:rsidRDefault="00DE72D6" w:rsidP="009A2B60">
            <w:pPr>
              <w:spacing w:line="360" w:lineRule="auto"/>
              <w:rPr>
                <w:rFonts w:cs="Arial"/>
                <w:sz w:val="18"/>
                <w:szCs w:val="18"/>
                <w:lang w:val="fr-FR"/>
              </w:rPr>
            </w:pPr>
          </w:p>
          <w:p w14:paraId="500B8689" w14:textId="131958B5" w:rsidR="009A2B60" w:rsidRPr="00BE197D" w:rsidRDefault="009A2B60" w:rsidP="009A2B60">
            <w:pPr>
              <w:spacing w:line="360" w:lineRule="auto"/>
              <w:rPr>
                <w:rFonts w:cs="Arial"/>
                <w:sz w:val="18"/>
                <w:szCs w:val="18"/>
                <w:lang w:val="fr-FR"/>
              </w:rPr>
            </w:pPr>
            <w:r w:rsidRPr="00BE197D">
              <w:rPr>
                <w:rFonts w:cs="Arial"/>
                <w:sz w:val="18"/>
                <w:szCs w:val="18"/>
                <w:lang w:val="fr-FR"/>
              </w:rPr>
              <w:t>T</w:t>
            </w:r>
            <w:r w:rsidR="00732084" w:rsidRPr="00BE197D">
              <w:rPr>
                <w:rFonts w:cs="Arial"/>
                <w:sz w:val="18"/>
                <w:szCs w:val="18"/>
                <w:lang w:val="fr-FR"/>
              </w:rPr>
              <w:t xml:space="preserve"> +43 5523 53380-21</w:t>
            </w:r>
            <w:r w:rsidR="00D05CB8" w:rsidRPr="00BE197D">
              <w:rPr>
                <w:rFonts w:cs="Arial"/>
                <w:sz w:val="18"/>
                <w:szCs w:val="18"/>
                <w:lang w:val="fr-FR"/>
              </w:rPr>
              <w:t>7</w:t>
            </w:r>
          </w:p>
          <w:p w14:paraId="65352111" w14:textId="740FBD36" w:rsidR="009A2B60" w:rsidRPr="00BE197D" w:rsidRDefault="009A2B60" w:rsidP="009A2B60">
            <w:pPr>
              <w:spacing w:line="360" w:lineRule="auto"/>
              <w:rPr>
                <w:rFonts w:cs="Arial"/>
                <w:sz w:val="18"/>
                <w:szCs w:val="18"/>
                <w:lang w:val="fr-FR"/>
              </w:rPr>
            </w:pPr>
            <w:hyperlink r:id="rId14" w:history="1">
              <w:r w:rsidRPr="00BE197D">
                <w:rPr>
                  <w:rStyle w:val="Hyperlink"/>
                  <w:rFonts w:cs="Arial"/>
                  <w:sz w:val="18"/>
                  <w:szCs w:val="18"/>
                  <w:lang w:val="fr-FR"/>
                </w:rPr>
                <w:t>sarah.blass@sola.at</w:t>
              </w:r>
            </w:hyperlink>
          </w:p>
          <w:p w14:paraId="42426736" w14:textId="1ADAAF1A" w:rsidR="00DE72D6" w:rsidRPr="00A94CBF" w:rsidRDefault="00DE72D6" w:rsidP="009A2B60">
            <w:pPr>
              <w:spacing w:line="360" w:lineRule="auto"/>
              <w:rPr>
                <w:rFonts w:cs="Arial"/>
                <w:sz w:val="18"/>
                <w:szCs w:val="18"/>
                <w:lang w:val="fr-FR"/>
              </w:rPr>
            </w:pPr>
            <w:hyperlink r:id="rId15" w:history="1">
              <w:r w:rsidRPr="00A94CBF">
                <w:rPr>
                  <w:rStyle w:val="Hyperlink"/>
                  <w:rFonts w:cs="Arial"/>
                  <w:sz w:val="18"/>
                  <w:szCs w:val="18"/>
                  <w:lang w:val="fr-FR"/>
                </w:rPr>
                <w:t>www.sola.at</w:t>
              </w:r>
            </w:hyperlink>
          </w:p>
          <w:p w14:paraId="087E5AE3" w14:textId="77777777" w:rsidR="009A2B60" w:rsidRPr="00A94CBF" w:rsidRDefault="009A2B60" w:rsidP="009A2B60">
            <w:pPr>
              <w:spacing w:line="360" w:lineRule="auto"/>
              <w:rPr>
                <w:rFonts w:cs="Arial"/>
                <w:sz w:val="18"/>
                <w:szCs w:val="18"/>
                <w:lang w:val="fr-FR"/>
              </w:rPr>
            </w:pPr>
          </w:p>
        </w:tc>
        <w:tc>
          <w:tcPr>
            <w:tcW w:w="4244" w:type="dxa"/>
          </w:tcPr>
          <w:p w14:paraId="727168E4" w14:textId="77777777" w:rsidR="004F6BD4" w:rsidRPr="00AD758E" w:rsidRDefault="004F6BD4" w:rsidP="008404AF">
            <w:pPr>
              <w:spacing w:line="360" w:lineRule="auto"/>
              <w:rPr>
                <w:rFonts w:cs="Arial"/>
                <w:b/>
                <w:bCs/>
                <w:sz w:val="18"/>
                <w:szCs w:val="18"/>
                <w:lang w:val="de-AT"/>
              </w:rPr>
            </w:pPr>
          </w:p>
          <w:p w14:paraId="03D1D60A" w14:textId="77777777" w:rsidR="00732084" w:rsidRPr="008404AF" w:rsidRDefault="00732084" w:rsidP="008404AF">
            <w:pPr>
              <w:spacing w:line="360" w:lineRule="auto"/>
              <w:rPr>
                <w:rFonts w:cs="Arial"/>
                <w:b/>
                <w:bCs/>
                <w:sz w:val="18"/>
                <w:szCs w:val="18"/>
              </w:rPr>
            </w:pPr>
            <w:r w:rsidRPr="008404AF">
              <w:rPr>
                <w:rFonts w:cs="Arial"/>
                <w:b/>
                <w:bCs/>
                <w:sz w:val="18"/>
                <w:szCs w:val="18"/>
              </w:rPr>
              <w:t>Leserkontakt:</w:t>
            </w:r>
          </w:p>
          <w:p w14:paraId="240CDDA1" w14:textId="77777777" w:rsidR="00732084" w:rsidRPr="008404AF" w:rsidRDefault="00732084" w:rsidP="008404AF">
            <w:pPr>
              <w:spacing w:line="360" w:lineRule="auto"/>
              <w:rPr>
                <w:rFonts w:cs="Arial"/>
                <w:b/>
                <w:bCs/>
                <w:sz w:val="18"/>
                <w:szCs w:val="18"/>
              </w:rPr>
            </w:pPr>
          </w:p>
          <w:p w14:paraId="1C9F3279" w14:textId="783BF5CA" w:rsidR="00732084" w:rsidRPr="008404AF" w:rsidRDefault="00732084" w:rsidP="008404AF">
            <w:pPr>
              <w:spacing w:line="360" w:lineRule="auto"/>
              <w:rPr>
                <w:rFonts w:cs="Arial"/>
                <w:sz w:val="18"/>
                <w:szCs w:val="18"/>
              </w:rPr>
            </w:pPr>
            <w:proofErr w:type="spellStart"/>
            <w:r w:rsidRPr="008404AF">
              <w:rPr>
                <w:rFonts w:cs="Arial"/>
                <w:sz w:val="18"/>
                <w:szCs w:val="18"/>
              </w:rPr>
              <w:t>SOLA-Messwerkzeuge</w:t>
            </w:r>
            <w:proofErr w:type="spellEnd"/>
            <w:r w:rsidRPr="008404AF">
              <w:rPr>
                <w:rFonts w:cs="Arial"/>
                <w:sz w:val="18"/>
                <w:szCs w:val="18"/>
              </w:rPr>
              <w:t xml:space="preserve"> GmbH</w:t>
            </w:r>
            <w:r w:rsidR="00D26F3F">
              <w:rPr>
                <w:rFonts w:cs="Arial"/>
                <w:sz w:val="18"/>
                <w:szCs w:val="18"/>
              </w:rPr>
              <w:t xml:space="preserve"> &amp; Co KG</w:t>
            </w:r>
          </w:p>
          <w:p w14:paraId="225FFC4A" w14:textId="77777777" w:rsidR="00732084" w:rsidRPr="008404AF" w:rsidRDefault="00732084" w:rsidP="008404AF">
            <w:pPr>
              <w:spacing w:line="360" w:lineRule="auto"/>
              <w:rPr>
                <w:rFonts w:cs="Arial"/>
                <w:sz w:val="18"/>
                <w:szCs w:val="18"/>
              </w:rPr>
            </w:pPr>
            <w:r w:rsidRPr="008404AF">
              <w:rPr>
                <w:rFonts w:cs="Arial"/>
                <w:sz w:val="18"/>
                <w:szCs w:val="18"/>
              </w:rPr>
              <w:t>Unteres Tobel 25</w:t>
            </w:r>
          </w:p>
          <w:p w14:paraId="575E5C6D" w14:textId="77777777" w:rsidR="00732084" w:rsidRDefault="00732084" w:rsidP="008404AF">
            <w:pPr>
              <w:spacing w:line="360" w:lineRule="auto"/>
              <w:rPr>
                <w:rFonts w:cs="Arial"/>
                <w:sz w:val="18"/>
                <w:szCs w:val="18"/>
              </w:rPr>
            </w:pPr>
            <w:r w:rsidRPr="008404AF">
              <w:rPr>
                <w:rFonts w:cs="Arial"/>
                <w:sz w:val="18"/>
                <w:szCs w:val="18"/>
              </w:rPr>
              <w:t>6840 Götzis</w:t>
            </w:r>
            <w:r w:rsidR="009A2B60">
              <w:rPr>
                <w:rFonts w:cs="Arial"/>
                <w:sz w:val="18"/>
                <w:szCs w:val="18"/>
              </w:rPr>
              <w:t>, Austria</w:t>
            </w:r>
          </w:p>
          <w:p w14:paraId="5A0CAE9E" w14:textId="77777777" w:rsidR="00DE72D6" w:rsidRPr="008404AF" w:rsidRDefault="00DE72D6" w:rsidP="008404AF">
            <w:pPr>
              <w:spacing w:line="360" w:lineRule="auto"/>
              <w:rPr>
                <w:rFonts w:cs="Arial"/>
                <w:sz w:val="18"/>
                <w:szCs w:val="18"/>
              </w:rPr>
            </w:pPr>
          </w:p>
          <w:p w14:paraId="3393C841" w14:textId="77777777" w:rsidR="009A2B60" w:rsidRDefault="009A2B60" w:rsidP="009A2B60">
            <w:pPr>
              <w:spacing w:line="360" w:lineRule="auto"/>
              <w:rPr>
                <w:rFonts w:cs="Arial"/>
                <w:sz w:val="18"/>
                <w:szCs w:val="18"/>
              </w:rPr>
            </w:pPr>
            <w:r>
              <w:rPr>
                <w:rFonts w:cs="Arial"/>
                <w:sz w:val="18"/>
                <w:szCs w:val="18"/>
              </w:rPr>
              <w:t>T +43 5523 53380-0</w:t>
            </w:r>
          </w:p>
          <w:p w14:paraId="47762BD2" w14:textId="253B37DC" w:rsidR="00732084" w:rsidRPr="00DE72D6" w:rsidRDefault="00DE72D6" w:rsidP="009A2B60">
            <w:pPr>
              <w:spacing w:line="360" w:lineRule="auto"/>
              <w:rPr>
                <w:rStyle w:val="Hyperlink"/>
                <w:rFonts w:cs="Arial"/>
                <w:color w:val="auto"/>
                <w:sz w:val="18"/>
                <w:szCs w:val="18"/>
                <w:u w:val="none"/>
              </w:rPr>
            </w:pPr>
            <w:hyperlink r:id="rId16" w:history="1">
              <w:r w:rsidRPr="00FD2868">
                <w:rPr>
                  <w:rStyle w:val="Hyperlink"/>
                  <w:rFonts w:cs="Arial"/>
                  <w:sz w:val="18"/>
                  <w:szCs w:val="18"/>
                </w:rPr>
                <w:t>sola@sola.at</w:t>
              </w:r>
            </w:hyperlink>
          </w:p>
          <w:p w14:paraId="1B7BF8B3" w14:textId="77777777" w:rsidR="00DE72D6" w:rsidRPr="008404AF" w:rsidRDefault="00DE72D6" w:rsidP="009A2B60">
            <w:pPr>
              <w:spacing w:line="360" w:lineRule="auto"/>
              <w:rPr>
                <w:rFonts w:cs="Arial"/>
                <w:sz w:val="18"/>
                <w:szCs w:val="18"/>
              </w:rPr>
            </w:pPr>
            <w:hyperlink r:id="rId17" w:history="1">
              <w:r w:rsidRPr="00FD2868">
                <w:rPr>
                  <w:rStyle w:val="Hyperlink"/>
                  <w:rFonts w:cs="Arial"/>
                  <w:sz w:val="18"/>
                  <w:szCs w:val="18"/>
                </w:rPr>
                <w:t>www.sola.at</w:t>
              </w:r>
            </w:hyperlink>
            <w:r>
              <w:rPr>
                <w:rStyle w:val="Hyperlink"/>
                <w:rFonts w:cs="Arial"/>
                <w:color w:val="auto"/>
                <w:sz w:val="18"/>
                <w:szCs w:val="18"/>
              </w:rPr>
              <w:t xml:space="preserve"> </w:t>
            </w:r>
          </w:p>
        </w:tc>
      </w:tr>
    </w:tbl>
    <w:p w14:paraId="799103BD" w14:textId="77777777" w:rsidR="004F6BD4" w:rsidRDefault="004F6BD4" w:rsidP="008404AF">
      <w:pPr>
        <w:pStyle w:val="StandardWeb"/>
        <w:spacing w:line="360" w:lineRule="auto"/>
        <w:rPr>
          <w:rFonts w:ascii="Arial" w:hAnsi="Arial" w:cs="Arial"/>
          <w:sz w:val="18"/>
          <w:szCs w:val="18"/>
        </w:rPr>
      </w:pPr>
    </w:p>
    <w:p w14:paraId="4B495DE0" w14:textId="77777777" w:rsidR="0068546D" w:rsidRDefault="00F5494D" w:rsidP="008404AF">
      <w:pPr>
        <w:pStyle w:val="StandardWeb"/>
        <w:spacing w:line="360" w:lineRule="auto"/>
        <w:rPr>
          <w:rFonts w:ascii="Arial" w:hAnsi="Arial" w:cs="Arial"/>
          <w:sz w:val="18"/>
          <w:szCs w:val="18"/>
        </w:rPr>
      </w:pPr>
      <w:r w:rsidRPr="008404AF">
        <w:rPr>
          <w:rFonts w:ascii="Arial" w:hAnsi="Arial" w:cs="Arial"/>
          <w:b/>
          <w:sz w:val="18"/>
          <w:szCs w:val="18"/>
        </w:rPr>
        <w:t>Weitere Pressemeldungen und digitale Pressemappen</w:t>
      </w:r>
      <w:r w:rsidR="0068546D">
        <w:rPr>
          <w:rFonts w:ascii="Arial" w:hAnsi="Arial" w:cs="Arial"/>
          <w:sz w:val="18"/>
          <w:szCs w:val="18"/>
        </w:rPr>
        <w:t xml:space="preserve">: </w:t>
      </w:r>
      <w:hyperlink r:id="rId18" w:history="1">
        <w:r w:rsidR="0068546D" w:rsidRPr="00FD2868">
          <w:rPr>
            <w:rStyle w:val="Hyperlink"/>
            <w:rFonts w:ascii="Arial" w:hAnsi="Arial" w:cs="Arial"/>
            <w:sz w:val="18"/>
            <w:szCs w:val="18"/>
          </w:rPr>
          <w:t>https://www.sola.at/de-at/ueber-sola/presse</w:t>
        </w:r>
      </w:hyperlink>
      <w:r w:rsidR="0068546D">
        <w:rPr>
          <w:rFonts w:ascii="Arial" w:hAnsi="Arial" w:cs="Arial"/>
          <w:sz w:val="18"/>
          <w:szCs w:val="18"/>
        </w:rPr>
        <w:t xml:space="preserve"> </w:t>
      </w:r>
    </w:p>
    <w:p w14:paraId="1AA81E1A" w14:textId="40FDA211" w:rsidR="00B15193" w:rsidRPr="00B15193" w:rsidRDefault="00B15193" w:rsidP="007802B6">
      <w:pPr>
        <w:autoSpaceDE w:val="0"/>
        <w:autoSpaceDN w:val="0"/>
        <w:adjustRightInd w:val="0"/>
        <w:jc w:val="both"/>
        <w:rPr>
          <w:rFonts w:cs="Arial"/>
          <w:b/>
          <w:bCs/>
          <w:sz w:val="18"/>
          <w:szCs w:val="18"/>
        </w:rPr>
      </w:pPr>
      <w:r w:rsidRPr="00B15193">
        <w:rPr>
          <w:rFonts w:cs="Arial"/>
          <w:b/>
          <w:bCs/>
          <w:sz w:val="18"/>
          <w:szCs w:val="18"/>
        </w:rPr>
        <w:t xml:space="preserve">Über </w:t>
      </w:r>
      <w:proofErr w:type="spellStart"/>
      <w:r w:rsidRPr="00B15193">
        <w:rPr>
          <w:rFonts w:cs="Arial"/>
          <w:b/>
          <w:bCs/>
          <w:sz w:val="18"/>
          <w:szCs w:val="18"/>
        </w:rPr>
        <w:t>SOLA-Messwerkzeuge</w:t>
      </w:r>
      <w:proofErr w:type="spellEnd"/>
      <w:r w:rsidRPr="00B15193">
        <w:rPr>
          <w:rFonts w:cs="Arial"/>
          <w:b/>
          <w:bCs/>
          <w:sz w:val="18"/>
          <w:szCs w:val="18"/>
        </w:rPr>
        <w:t xml:space="preserve"> GmbH</w:t>
      </w:r>
      <w:r w:rsidR="00D26F3F">
        <w:rPr>
          <w:rFonts w:cs="Arial"/>
          <w:b/>
          <w:bCs/>
          <w:sz w:val="18"/>
          <w:szCs w:val="18"/>
        </w:rPr>
        <w:t xml:space="preserve"> &amp; Co KG</w:t>
      </w:r>
      <w:r w:rsidRPr="00B15193">
        <w:rPr>
          <w:rFonts w:cs="Arial"/>
          <w:b/>
          <w:bCs/>
          <w:sz w:val="18"/>
          <w:szCs w:val="18"/>
        </w:rPr>
        <w:t>:</w:t>
      </w:r>
    </w:p>
    <w:p w14:paraId="798789D1" w14:textId="4391D958" w:rsidR="006B146E" w:rsidRPr="006B146E" w:rsidRDefault="00611EE6" w:rsidP="007802B6">
      <w:pPr>
        <w:autoSpaceDE w:val="0"/>
        <w:autoSpaceDN w:val="0"/>
        <w:adjustRightInd w:val="0"/>
        <w:jc w:val="both"/>
        <w:rPr>
          <w:rFonts w:cs="Arial"/>
          <w:color w:val="0000FF" w:themeColor="hyperlink"/>
          <w:sz w:val="18"/>
          <w:szCs w:val="18"/>
          <w:u w:val="single"/>
        </w:rPr>
      </w:pPr>
      <w:r>
        <w:rPr>
          <w:rFonts w:cs="Arial"/>
          <w:sz w:val="18"/>
          <w:szCs w:val="18"/>
        </w:rPr>
        <w:t xml:space="preserve">Seit </w:t>
      </w:r>
      <w:r w:rsidR="00D1638C">
        <w:rPr>
          <w:rFonts w:cs="Arial"/>
          <w:sz w:val="18"/>
          <w:szCs w:val="18"/>
        </w:rPr>
        <w:t xml:space="preserve">über </w:t>
      </w:r>
      <w:r>
        <w:rPr>
          <w:rFonts w:cs="Arial"/>
          <w:sz w:val="18"/>
          <w:szCs w:val="18"/>
        </w:rPr>
        <w:t>7</w:t>
      </w:r>
      <w:r w:rsidR="00B15193">
        <w:rPr>
          <w:rFonts w:cs="Arial"/>
          <w:sz w:val="18"/>
          <w:szCs w:val="18"/>
        </w:rPr>
        <w:t>5</w:t>
      </w:r>
      <w:r w:rsidR="0068546D">
        <w:rPr>
          <w:rFonts w:cs="Arial"/>
          <w:sz w:val="18"/>
          <w:szCs w:val="18"/>
        </w:rPr>
        <w:t xml:space="preserve"> Jahren kennzeichnet die Marke </w:t>
      </w:r>
      <w:r w:rsidR="004207D8" w:rsidRPr="008404AF">
        <w:rPr>
          <w:rFonts w:cs="Arial"/>
          <w:sz w:val="18"/>
          <w:szCs w:val="18"/>
        </w:rPr>
        <w:t xml:space="preserve">SOLA perfekte Messwerkzeuge. </w:t>
      </w:r>
      <w:r w:rsidR="0068546D">
        <w:rPr>
          <w:rFonts w:cs="Arial"/>
          <w:sz w:val="18"/>
          <w:szCs w:val="18"/>
        </w:rPr>
        <w:t xml:space="preserve">Als </w:t>
      </w:r>
      <w:r w:rsidR="004207D8" w:rsidRPr="008404AF">
        <w:rPr>
          <w:rFonts w:cs="Arial"/>
          <w:sz w:val="18"/>
          <w:szCs w:val="18"/>
        </w:rPr>
        <w:t xml:space="preserve">Spezialist für das Messen und Markieren </w:t>
      </w:r>
      <w:r w:rsidR="007802B6">
        <w:rPr>
          <w:rFonts w:cs="Arial"/>
          <w:sz w:val="18"/>
          <w:szCs w:val="18"/>
        </w:rPr>
        <w:t>bietet der österreichische Marktführer für Premium-Wasserwaagen ein</w:t>
      </w:r>
      <w:r w:rsidR="004207D8" w:rsidRPr="008404AF">
        <w:rPr>
          <w:rFonts w:cs="Arial"/>
          <w:sz w:val="18"/>
          <w:szCs w:val="18"/>
        </w:rPr>
        <w:t xml:space="preserve"> breites Produktsortiment, </w:t>
      </w:r>
      <w:r w:rsidR="007802B6">
        <w:rPr>
          <w:rFonts w:cs="Arial"/>
          <w:sz w:val="18"/>
          <w:szCs w:val="18"/>
        </w:rPr>
        <w:t xml:space="preserve">das </w:t>
      </w:r>
      <w:r w:rsidR="00E8312D">
        <w:rPr>
          <w:rFonts w:cs="Arial"/>
          <w:sz w:val="18"/>
          <w:szCs w:val="18"/>
        </w:rPr>
        <w:t xml:space="preserve">neben Wasserwaagen </w:t>
      </w:r>
      <w:r w:rsidR="007802B6">
        <w:rPr>
          <w:rFonts w:cs="Arial"/>
          <w:sz w:val="18"/>
          <w:szCs w:val="18"/>
        </w:rPr>
        <w:t>unter anderem</w:t>
      </w:r>
      <w:r w:rsidR="007802B6" w:rsidRPr="008404AF">
        <w:rPr>
          <w:rFonts w:cs="Arial"/>
          <w:sz w:val="18"/>
          <w:szCs w:val="18"/>
        </w:rPr>
        <w:t xml:space="preserve"> </w:t>
      </w:r>
      <w:r w:rsidR="007802B6">
        <w:rPr>
          <w:rFonts w:cs="Arial"/>
          <w:sz w:val="18"/>
          <w:szCs w:val="18"/>
        </w:rPr>
        <w:t>Setz</w:t>
      </w:r>
      <w:r w:rsidR="007802B6" w:rsidRPr="008404AF">
        <w:rPr>
          <w:rFonts w:cs="Arial"/>
          <w:sz w:val="18"/>
          <w:szCs w:val="18"/>
        </w:rPr>
        <w:t xml:space="preserve">- und Abziehlatten, </w:t>
      </w:r>
      <w:r w:rsidR="00E8312D">
        <w:rPr>
          <w:rFonts w:cs="Arial"/>
          <w:sz w:val="18"/>
          <w:szCs w:val="18"/>
        </w:rPr>
        <w:t xml:space="preserve">Gliedermaßstäbe, </w:t>
      </w:r>
      <w:r w:rsidR="00A9119A">
        <w:rPr>
          <w:rFonts w:cs="Arial"/>
          <w:sz w:val="18"/>
          <w:szCs w:val="18"/>
        </w:rPr>
        <w:t>Bandmaße</w:t>
      </w:r>
      <w:r w:rsidR="007802B6" w:rsidRPr="008404AF">
        <w:rPr>
          <w:rFonts w:cs="Arial"/>
          <w:sz w:val="18"/>
          <w:szCs w:val="18"/>
        </w:rPr>
        <w:t xml:space="preserve">, Winkel, </w:t>
      </w:r>
      <w:r w:rsidR="00195099">
        <w:rPr>
          <w:rFonts w:cs="Arial"/>
          <w:sz w:val="18"/>
          <w:szCs w:val="18"/>
        </w:rPr>
        <w:t xml:space="preserve">Messräder, </w:t>
      </w:r>
      <w:r w:rsidR="007802B6" w:rsidRPr="008404AF">
        <w:rPr>
          <w:rFonts w:cs="Arial"/>
          <w:sz w:val="18"/>
          <w:szCs w:val="18"/>
        </w:rPr>
        <w:t>Markierwerkzeuge</w:t>
      </w:r>
      <w:r w:rsidR="00A9119A">
        <w:rPr>
          <w:rFonts w:cs="Arial"/>
          <w:sz w:val="18"/>
          <w:szCs w:val="18"/>
        </w:rPr>
        <w:t xml:space="preserve"> sowie</w:t>
      </w:r>
      <w:r w:rsidR="007802B6" w:rsidRPr="008404AF">
        <w:rPr>
          <w:rFonts w:cs="Arial"/>
          <w:sz w:val="18"/>
          <w:szCs w:val="18"/>
        </w:rPr>
        <w:t xml:space="preserve"> Laser</w:t>
      </w:r>
      <w:r w:rsidR="00A9119A">
        <w:rPr>
          <w:rFonts w:cs="Arial"/>
          <w:sz w:val="18"/>
          <w:szCs w:val="18"/>
        </w:rPr>
        <w:t>geräte</w:t>
      </w:r>
      <w:r w:rsidR="007802B6" w:rsidRPr="008404AF">
        <w:rPr>
          <w:rFonts w:cs="Arial"/>
          <w:sz w:val="18"/>
          <w:szCs w:val="18"/>
        </w:rPr>
        <w:t xml:space="preserve"> umfasst.</w:t>
      </w:r>
      <w:r w:rsidR="007802B6">
        <w:rPr>
          <w:rFonts w:cs="Arial"/>
          <w:sz w:val="18"/>
          <w:szCs w:val="18"/>
        </w:rPr>
        <w:t xml:space="preserve"> SOLA verfolgt dabei </w:t>
      </w:r>
      <w:r w:rsidR="004207D8" w:rsidRPr="008404AF">
        <w:rPr>
          <w:rFonts w:cs="Arial"/>
          <w:sz w:val="18"/>
          <w:szCs w:val="18"/>
        </w:rPr>
        <w:t xml:space="preserve">den Ansatz, Produkte so nah wie möglich an den Bedürfnissen </w:t>
      </w:r>
      <w:r w:rsidR="007802B6">
        <w:rPr>
          <w:rFonts w:cs="Arial"/>
          <w:sz w:val="18"/>
          <w:szCs w:val="18"/>
        </w:rPr>
        <w:t>der Kunden</w:t>
      </w:r>
      <w:r w:rsidR="004207D8" w:rsidRPr="008404AF">
        <w:rPr>
          <w:rFonts w:cs="Arial"/>
          <w:sz w:val="18"/>
          <w:szCs w:val="18"/>
        </w:rPr>
        <w:t xml:space="preserve"> zu entwickeln und kontinuierlich zu optimieren.</w:t>
      </w:r>
      <w:r w:rsidR="007802B6">
        <w:rPr>
          <w:rFonts w:cs="Arial"/>
          <w:sz w:val="18"/>
          <w:szCs w:val="18"/>
        </w:rPr>
        <w:t xml:space="preserve"> </w:t>
      </w:r>
      <w:r w:rsidR="007802B6" w:rsidRPr="007802B6">
        <w:rPr>
          <w:rFonts w:cs="Arial"/>
          <w:sz w:val="18"/>
          <w:szCs w:val="18"/>
        </w:rPr>
        <w:t>1949 gegründet, ist SOLA heute in</w:t>
      </w:r>
      <w:r w:rsidR="00CD73E3">
        <w:rPr>
          <w:rFonts w:cs="Arial"/>
          <w:sz w:val="18"/>
          <w:szCs w:val="18"/>
        </w:rPr>
        <w:t xml:space="preserve"> über</w:t>
      </w:r>
      <w:r w:rsidR="007802B6" w:rsidRPr="007802B6">
        <w:rPr>
          <w:rFonts w:cs="Arial"/>
          <w:sz w:val="18"/>
          <w:szCs w:val="18"/>
        </w:rPr>
        <w:t xml:space="preserve"> </w:t>
      </w:r>
      <w:r w:rsidR="00CD73E3">
        <w:rPr>
          <w:rFonts w:cs="Arial"/>
          <w:sz w:val="18"/>
          <w:szCs w:val="18"/>
        </w:rPr>
        <w:t>8</w:t>
      </w:r>
      <w:r w:rsidR="007802B6" w:rsidRPr="007802B6">
        <w:rPr>
          <w:rFonts w:cs="Arial"/>
          <w:sz w:val="18"/>
          <w:szCs w:val="18"/>
        </w:rPr>
        <w:t xml:space="preserve">0 Ländern weltweit präsent. </w:t>
      </w:r>
      <w:r w:rsidR="000D1D63">
        <w:rPr>
          <w:rFonts w:cs="Arial"/>
          <w:sz w:val="18"/>
          <w:szCs w:val="18"/>
        </w:rPr>
        <w:t>6</w:t>
      </w:r>
      <w:r w:rsidR="007802B6" w:rsidRPr="007802B6">
        <w:rPr>
          <w:rFonts w:cs="Arial"/>
          <w:sz w:val="18"/>
          <w:szCs w:val="18"/>
        </w:rPr>
        <w:t xml:space="preserve">5 % aller Produkte werden am Standort Götzis/Österreich produziert. Hier entwickeln, fertigen und vertreiben 200 </w:t>
      </w:r>
      <w:proofErr w:type="spellStart"/>
      <w:proofErr w:type="gramStart"/>
      <w:r w:rsidR="007802B6" w:rsidRPr="007802B6">
        <w:rPr>
          <w:rFonts w:cs="Arial"/>
          <w:sz w:val="18"/>
          <w:szCs w:val="18"/>
        </w:rPr>
        <w:t>Mitarbeiter</w:t>
      </w:r>
      <w:r w:rsidR="0033732C">
        <w:rPr>
          <w:rFonts w:cs="Arial"/>
          <w:sz w:val="18"/>
          <w:szCs w:val="18"/>
        </w:rPr>
        <w:t>:</w:t>
      </w:r>
      <w:r w:rsidR="00AC7B8B">
        <w:rPr>
          <w:rFonts w:cs="Arial"/>
          <w:sz w:val="18"/>
          <w:szCs w:val="18"/>
        </w:rPr>
        <w:t>innen</w:t>
      </w:r>
      <w:proofErr w:type="spellEnd"/>
      <w:proofErr w:type="gramEnd"/>
      <w:r w:rsidR="007802B6" w:rsidRPr="007802B6">
        <w:rPr>
          <w:rFonts w:cs="Arial"/>
          <w:sz w:val="18"/>
          <w:szCs w:val="18"/>
        </w:rPr>
        <w:t xml:space="preserve"> eine Produktpalette, die über 1.500 Artikel umfasst. Die hohen Qualitätsstandards, die sich SOLA selbst gestellt hat, werden in eigenen Labors und Testeinrichtungen fortlaufend</w:t>
      </w:r>
      <w:r w:rsidR="007802B6">
        <w:rPr>
          <w:rFonts w:cs="Arial"/>
          <w:sz w:val="18"/>
          <w:szCs w:val="18"/>
        </w:rPr>
        <w:t xml:space="preserve"> </w:t>
      </w:r>
      <w:r w:rsidR="007802B6" w:rsidRPr="007802B6">
        <w:rPr>
          <w:rFonts w:cs="Arial"/>
          <w:sz w:val="18"/>
          <w:szCs w:val="18"/>
        </w:rPr>
        <w:t>überprüft.</w:t>
      </w:r>
      <w:r w:rsidR="007802B6">
        <w:rPr>
          <w:rFonts w:cs="Arial"/>
          <w:sz w:val="18"/>
          <w:szCs w:val="18"/>
        </w:rPr>
        <w:t xml:space="preserve"> </w:t>
      </w:r>
      <w:r w:rsidR="008F780E">
        <w:rPr>
          <w:rFonts w:cs="Arial"/>
          <w:sz w:val="18"/>
          <w:szCs w:val="18"/>
        </w:rPr>
        <w:t>Mehr</w:t>
      </w:r>
      <w:r w:rsidR="007802B6">
        <w:rPr>
          <w:rFonts w:cs="Arial"/>
          <w:sz w:val="18"/>
          <w:szCs w:val="18"/>
        </w:rPr>
        <w:t xml:space="preserve"> Infos unter </w:t>
      </w:r>
      <w:hyperlink r:id="rId19" w:history="1">
        <w:r w:rsidR="007802B6" w:rsidRPr="00FD2868">
          <w:rPr>
            <w:rStyle w:val="Hyperlink"/>
            <w:rFonts w:cs="Arial"/>
            <w:sz w:val="18"/>
            <w:szCs w:val="18"/>
          </w:rPr>
          <w:t>www.sola.at</w:t>
        </w:r>
      </w:hyperlink>
    </w:p>
    <w:p w14:paraId="0DD72B16" w14:textId="129CB0C2" w:rsidR="006B146E" w:rsidRDefault="006B146E" w:rsidP="007802B6">
      <w:pPr>
        <w:autoSpaceDE w:val="0"/>
        <w:autoSpaceDN w:val="0"/>
        <w:adjustRightInd w:val="0"/>
        <w:jc w:val="both"/>
        <w:rPr>
          <w:rFonts w:cs="Arial"/>
          <w:sz w:val="18"/>
          <w:szCs w:val="18"/>
          <w:lang w:val="de-AT"/>
        </w:rPr>
      </w:pPr>
    </w:p>
    <w:p w14:paraId="2035AAB7" w14:textId="77777777" w:rsidR="006B146E" w:rsidRDefault="006B146E" w:rsidP="007802B6">
      <w:pPr>
        <w:autoSpaceDE w:val="0"/>
        <w:autoSpaceDN w:val="0"/>
        <w:adjustRightInd w:val="0"/>
        <w:jc w:val="both"/>
        <w:rPr>
          <w:rFonts w:cs="Arial"/>
          <w:sz w:val="18"/>
          <w:szCs w:val="18"/>
          <w:lang w:val="de-AT"/>
        </w:rPr>
      </w:pPr>
    </w:p>
    <w:p w14:paraId="67B94B42" w14:textId="59543530" w:rsidR="00F57217" w:rsidRDefault="00937999" w:rsidP="007802B6">
      <w:pPr>
        <w:autoSpaceDE w:val="0"/>
        <w:autoSpaceDN w:val="0"/>
        <w:adjustRightInd w:val="0"/>
        <w:jc w:val="both"/>
        <w:rPr>
          <w:rFonts w:cs="Arial"/>
          <w:sz w:val="18"/>
          <w:szCs w:val="18"/>
          <w:lang w:val="de-AT"/>
        </w:rPr>
      </w:pPr>
      <w:r>
        <w:rPr>
          <w:noProof/>
        </w:rPr>
        <w:drawing>
          <wp:anchor distT="0" distB="0" distL="114300" distR="114300" simplePos="0" relativeHeight="251661312" behindDoc="0" locked="0" layoutInCell="1" allowOverlap="1" wp14:anchorId="39228FF4" wp14:editId="2FB523B0">
            <wp:simplePos x="0" y="0"/>
            <wp:positionH relativeFrom="column">
              <wp:posOffset>-15240</wp:posOffset>
            </wp:positionH>
            <wp:positionV relativeFrom="paragraph">
              <wp:posOffset>310412</wp:posOffset>
            </wp:positionV>
            <wp:extent cx="217805" cy="217805"/>
            <wp:effectExtent l="0" t="0" r="0" b="0"/>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217805" cy="21780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
        <w:gridCol w:w="8057"/>
      </w:tblGrid>
      <w:tr w:rsidR="00937999" w:rsidRPr="00F57217" w14:paraId="1206F285" w14:textId="77777777" w:rsidTr="00937999">
        <w:trPr>
          <w:trHeight w:val="311"/>
        </w:trPr>
        <w:tc>
          <w:tcPr>
            <w:tcW w:w="431" w:type="dxa"/>
            <w:vAlign w:val="center"/>
          </w:tcPr>
          <w:p w14:paraId="22C88DA3" w14:textId="49F7D48E" w:rsidR="00F57217" w:rsidRPr="00F57217" w:rsidRDefault="00937999" w:rsidP="00937999">
            <w:pPr>
              <w:spacing w:line="360" w:lineRule="auto"/>
              <w:ind w:left="-115"/>
              <w:rPr>
                <w:rFonts w:cs="HelveticaNeue-BoldCond"/>
                <w:bCs/>
                <w:sz w:val="18"/>
                <w:szCs w:val="18"/>
                <w:lang w:val="de-AT"/>
              </w:rPr>
            </w:pPr>
            <w:r>
              <w:rPr>
                <w:noProof/>
              </w:rPr>
              <w:drawing>
                <wp:anchor distT="0" distB="0" distL="114300" distR="114300" simplePos="0" relativeHeight="251659264" behindDoc="0" locked="0" layoutInCell="1" allowOverlap="1" wp14:anchorId="761B1EB0" wp14:editId="6A7899E7">
                  <wp:simplePos x="0" y="0"/>
                  <wp:positionH relativeFrom="column">
                    <wp:posOffset>-73660</wp:posOffset>
                  </wp:positionH>
                  <wp:positionV relativeFrom="paragraph">
                    <wp:posOffset>-4445</wp:posOffset>
                  </wp:positionV>
                  <wp:extent cx="187325" cy="187325"/>
                  <wp:effectExtent l="0" t="0" r="3175" b="3175"/>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flipH="1">
                            <a:off x="0" y="0"/>
                            <a:ext cx="187325" cy="1873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57" w:type="dxa"/>
            <w:vAlign w:val="center"/>
          </w:tcPr>
          <w:p w14:paraId="02EE7B90" w14:textId="77777777" w:rsidR="00F57217" w:rsidRPr="00F57217" w:rsidRDefault="00F57217" w:rsidP="00937999">
            <w:pPr>
              <w:spacing w:line="360" w:lineRule="auto"/>
              <w:ind w:left="-115"/>
              <w:rPr>
                <w:rFonts w:cs="HelveticaNeue-BoldCond"/>
                <w:bCs/>
                <w:sz w:val="18"/>
                <w:szCs w:val="18"/>
                <w:lang w:val="de-AT"/>
              </w:rPr>
            </w:pPr>
            <w:hyperlink r:id="rId22" w:history="1">
              <w:r w:rsidRPr="00F57217">
                <w:rPr>
                  <w:rStyle w:val="Hyperlink"/>
                  <w:rFonts w:cs="HelveticaNeue-BoldCond"/>
                  <w:bCs/>
                  <w:sz w:val="18"/>
                  <w:szCs w:val="18"/>
                  <w:lang w:val="de-AT"/>
                </w:rPr>
                <w:t>https://www.instagram.com/solameasuringtools</w:t>
              </w:r>
            </w:hyperlink>
          </w:p>
        </w:tc>
      </w:tr>
      <w:tr w:rsidR="00937999" w:rsidRPr="00F57217" w14:paraId="49107A49" w14:textId="77777777" w:rsidTr="00937999">
        <w:tc>
          <w:tcPr>
            <w:tcW w:w="431" w:type="dxa"/>
            <w:vAlign w:val="center"/>
          </w:tcPr>
          <w:p w14:paraId="2F929C6E" w14:textId="744BBA31" w:rsidR="00F57217" w:rsidRPr="00D3048B" w:rsidRDefault="00F57217" w:rsidP="00937999">
            <w:pPr>
              <w:spacing w:line="360" w:lineRule="auto"/>
              <w:ind w:left="-115"/>
              <w:rPr>
                <w:rFonts w:cs="HelveticaNeue-BoldCond"/>
                <w:bCs/>
                <w:sz w:val="18"/>
                <w:szCs w:val="18"/>
              </w:rPr>
            </w:pPr>
          </w:p>
        </w:tc>
        <w:tc>
          <w:tcPr>
            <w:tcW w:w="8057" w:type="dxa"/>
            <w:vAlign w:val="center"/>
          </w:tcPr>
          <w:p w14:paraId="2687F6B6" w14:textId="77777777" w:rsidR="00F57217" w:rsidRPr="00F57217" w:rsidRDefault="00F57217" w:rsidP="00937999">
            <w:pPr>
              <w:spacing w:line="360" w:lineRule="auto"/>
              <w:ind w:left="-115"/>
              <w:rPr>
                <w:rFonts w:cs="HelveticaNeue-BoldCond"/>
                <w:bCs/>
                <w:sz w:val="18"/>
                <w:szCs w:val="18"/>
                <w:lang w:val="de-AT"/>
              </w:rPr>
            </w:pPr>
            <w:hyperlink r:id="rId23" w:history="1">
              <w:r w:rsidRPr="00F57217">
                <w:rPr>
                  <w:rStyle w:val="Hyperlink"/>
                  <w:rFonts w:cs="HelveticaNeue-BoldCond"/>
                  <w:bCs/>
                  <w:sz w:val="18"/>
                  <w:szCs w:val="18"/>
                  <w:lang w:val="de-AT"/>
                </w:rPr>
                <w:t>https://www.facebook.com/SOLAMesswerkzeuge/</w:t>
              </w:r>
            </w:hyperlink>
          </w:p>
        </w:tc>
      </w:tr>
      <w:tr w:rsidR="00937999" w:rsidRPr="00F57217" w14:paraId="513ABF73" w14:textId="77777777" w:rsidTr="00937999">
        <w:tc>
          <w:tcPr>
            <w:tcW w:w="431" w:type="dxa"/>
            <w:vAlign w:val="center"/>
          </w:tcPr>
          <w:p w14:paraId="18301804" w14:textId="12306E89" w:rsidR="00F57217" w:rsidRPr="00F57217" w:rsidRDefault="00937999" w:rsidP="00937999">
            <w:pPr>
              <w:spacing w:line="360" w:lineRule="auto"/>
              <w:ind w:left="-115"/>
              <w:rPr>
                <w:rFonts w:cs="HelveticaNeue-BoldCond"/>
                <w:bCs/>
                <w:sz w:val="18"/>
                <w:szCs w:val="18"/>
                <w:lang w:val="de-AT"/>
              </w:rPr>
            </w:pPr>
            <w:r>
              <w:rPr>
                <w:noProof/>
              </w:rPr>
              <w:drawing>
                <wp:anchor distT="0" distB="0" distL="114300" distR="114300" simplePos="0" relativeHeight="251662336" behindDoc="0" locked="0" layoutInCell="1" allowOverlap="1" wp14:anchorId="330AFEAA" wp14:editId="05FA32B9">
                  <wp:simplePos x="0" y="0"/>
                  <wp:positionH relativeFrom="column">
                    <wp:posOffset>-73638</wp:posOffset>
                  </wp:positionH>
                  <wp:positionV relativeFrom="paragraph">
                    <wp:posOffset>-1189</wp:posOffset>
                  </wp:positionV>
                  <wp:extent cx="190734" cy="189792"/>
                  <wp:effectExtent l="0" t="0" r="0" b="1270"/>
                  <wp:wrapNone/>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screen">
                            <a:extLst>
                              <a:ext uri="{28A0092B-C50C-407E-A947-70E740481C1C}">
                                <a14:useLocalDpi xmlns:a14="http://schemas.microsoft.com/office/drawing/2010/main"/>
                              </a:ext>
                            </a:extLst>
                          </a:blip>
                          <a:srcRect/>
                          <a:stretch>
                            <a:fillRect/>
                          </a:stretch>
                        </pic:blipFill>
                        <pic:spPr bwMode="auto">
                          <a:xfrm>
                            <a:off x="0" y="0"/>
                            <a:ext cx="190734" cy="189792"/>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57" w:type="dxa"/>
            <w:vAlign w:val="center"/>
          </w:tcPr>
          <w:p w14:paraId="08160E99" w14:textId="0C7CA6E4" w:rsidR="00F57217" w:rsidRPr="00F57217" w:rsidRDefault="008379FC" w:rsidP="00937999">
            <w:pPr>
              <w:spacing w:line="360" w:lineRule="auto"/>
              <w:ind w:left="-115"/>
              <w:rPr>
                <w:rFonts w:cs="HelveticaNeue-BoldCond"/>
                <w:bCs/>
                <w:sz w:val="18"/>
                <w:szCs w:val="18"/>
                <w:lang w:val="de-AT"/>
              </w:rPr>
            </w:pPr>
            <w:r w:rsidRPr="008379FC">
              <w:rPr>
                <w:rStyle w:val="Hyperlink"/>
                <w:rFonts w:cs="HelveticaNeue-BoldCond"/>
                <w:bCs/>
                <w:sz w:val="18"/>
                <w:szCs w:val="18"/>
                <w:lang w:val="de-AT"/>
              </w:rPr>
              <w:t>https://www.youtube.com/c/SOLAInternational</w:t>
            </w:r>
          </w:p>
        </w:tc>
      </w:tr>
      <w:tr w:rsidR="00937999" w:rsidRPr="00F57217" w14:paraId="52169D9A" w14:textId="77777777" w:rsidTr="00937999">
        <w:trPr>
          <w:trHeight w:val="346"/>
        </w:trPr>
        <w:tc>
          <w:tcPr>
            <w:tcW w:w="431" w:type="dxa"/>
            <w:vAlign w:val="center"/>
          </w:tcPr>
          <w:p w14:paraId="55CF7DA3" w14:textId="167121BF" w:rsidR="00F57217" w:rsidRPr="00D3048B" w:rsidRDefault="00937999" w:rsidP="00937999">
            <w:pPr>
              <w:spacing w:line="360" w:lineRule="auto"/>
              <w:ind w:left="-115"/>
              <w:rPr>
                <w:rFonts w:cs="Arial"/>
                <w:noProof/>
                <w:sz w:val="18"/>
                <w:szCs w:val="18"/>
                <w:lang w:eastAsia="de-AT"/>
              </w:rPr>
            </w:pPr>
            <w:r>
              <w:rPr>
                <w:noProof/>
              </w:rPr>
              <w:drawing>
                <wp:anchor distT="0" distB="0" distL="114300" distR="114300" simplePos="0" relativeHeight="251658240" behindDoc="0" locked="0" layoutInCell="1" allowOverlap="1" wp14:anchorId="27ADA2F6" wp14:editId="2C885A3A">
                  <wp:simplePos x="0" y="0"/>
                  <wp:positionH relativeFrom="column">
                    <wp:posOffset>-67945</wp:posOffset>
                  </wp:positionH>
                  <wp:positionV relativeFrom="paragraph">
                    <wp:posOffset>-4445</wp:posOffset>
                  </wp:positionV>
                  <wp:extent cx="176530" cy="176530"/>
                  <wp:effectExtent l="0" t="0" r="0" b="0"/>
                  <wp:wrapNone/>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176530" cy="17653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57" w:type="dxa"/>
            <w:vAlign w:val="center"/>
          </w:tcPr>
          <w:p w14:paraId="1413AE69" w14:textId="77777777" w:rsidR="00F57217" w:rsidRPr="00F57217" w:rsidRDefault="00F57217" w:rsidP="00937999">
            <w:pPr>
              <w:spacing w:line="360" w:lineRule="auto"/>
              <w:ind w:left="-115"/>
              <w:rPr>
                <w:rFonts w:cs="HelveticaNeue-BoldCond"/>
                <w:bCs/>
                <w:sz w:val="18"/>
                <w:szCs w:val="18"/>
                <w:lang w:val="de-AT"/>
              </w:rPr>
            </w:pPr>
            <w:hyperlink r:id="rId26" w:history="1">
              <w:r w:rsidRPr="00F57217">
                <w:rPr>
                  <w:rStyle w:val="Hyperlink"/>
                  <w:rFonts w:cs="HelveticaNeue-BoldCond"/>
                  <w:bCs/>
                  <w:sz w:val="18"/>
                  <w:szCs w:val="18"/>
                  <w:lang w:val="de-AT"/>
                </w:rPr>
                <w:t>https://www.linkedin.com/company/sola-measuring-tools</w:t>
              </w:r>
            </w:hyperlink>
          </w:p>
        </w:tc>
      </w:tr>
    </w:tbl>
    <w:p w14:paraId="5E097065" w14:textId="38ADEEDA" w:rsidR="00D3048B" w:rsidRPr="00D3048B" w:rsidRDefault="00D3048B" w:rsidP="007802B6">
      <w:pPr>
        <w:autoSpaceDE w:val="0"/>
        <w:autoSpaceDN w:val="0"/>
        <w:adjustRightInd w:val="0"/>
        <w:jc w:val="both"/>
        <w:rPr>
          <w:rFonts w:cs="Arial"/>
          <w:sz w:val="18"/>
          <w:szCs w:val="18"/>
        </w:rPr>
      </w:pPr>
    </w:p>
    <w:sectPr w:rsidR="00D3048B" w:rsidRPr="00D3048B" w:rsidSect="00BE3820">
      <w:headerReference w:type="default" r:id="rId27"/>
      <w:footerReference w:type="even" r:id="rId28"/>
      <w:footerReference w:type="default" r:id="rId29"/>
      <w:pgSz w:w="11900" w:h="16840"/>
      <w:pgMar w:top="2268" w:right="1701" w:bottom="1134" w:left="1701"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62E9EB" w14:textId="77777777" w:rsidR="0086057B" w:rsidRDefault="0086057B" w:rsidP="007E50D9">
      <w:r>
        <w:separator/>
      </w:r>
    </w:p>
  </w:endnote>
  <w:endnote w:type="continuationSeparator" w:id="0">
    <w:p w14:paraId="628637EA" w14:textId="77777777" w:rsidR="0086057B" w:rsidRDefault="0086057B" w:rsidP="007E50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HelveticaNeueLT W1G 45 Lt">
    <w:panose1 w:val="020B0403020202020204"/>
    <w:charset w:val="00"/>
    <w:family w:val="swiss"/>
    <w:notTrueType/>
    <w:pitch w:val="variable"/>
    <w:sig w:usb0="A00002AF" w:usb1="5000205B" w:usb2="00000000" w:usb3="00000000" w:csb0="0000009F" w:csb1="00000000"/>
  </w:font>
  <w:font w:name="HelveticaNeue-BoldCond">
    <w:altName w:val="Arial"/>
    <w:panose1 w:val="00000000000000000000"/>
    <w:charset w:val="4D"/>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F7CEC1" w14:textId="77777777" w:rsidR="0086057B" w:rsidRDefault="0086057B" w:rsidP="00484EED">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76C36866" w14:textId="77777777" w:rsidR="0086057B" w:rsidRDefault="0086057B" w:rsidP="007E50D9">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3639251"/>
      <w:docPartObj>
        <w:docPartGallery w:val="Page Numbers (Bottom of Page)"/>
        <w:docPartUnique/>
      </w:docPartObj>
    </w:sdtPr>
    <w:sdtEndPr/>
    <w:sdtContent>
      <w:sdt>
        <w:sdtPr>
          <w:id w:val="-1769616900"/>
          <w:docPartObj>
            <w:docPartGallery w:val="Page Numbers (Top of Page)"/>
            <w:docPartUnique/>
          </w:docPartObj>
        </w:sdtPr>
        <w:sdtEndPr/>
        <w:sdtContent>
          <w:p w14:paraId="415C8ED3" w14:textId="77777777" w:rsidR="0086057B" w:rsidRDefault="0086057B">
            <w:pPr>
              <w:pStyle w:val="Fuzeile"/>
              <w:jc w:val="right"/>
            </w:pPr>
            <w:r w:rsidRPr="009A2B60">
              <w:rPr>
                <w:bCs/>
                <w:sz w:val="20"/>
                <w:szCs w:val="20"/>
              </w:rPr>
              <w:fldChar w:fldCharType="begin"/>
            </w:r>
            <w:r w:rsidRPr="009A2B60">
              <w:rPr>
                <w:bCs/>
                <w:sz w:val="20"/>
                <w:szCs w:val="20"/>
              </w:rPr>
              <w:instrText>PAGE</w:instrText>
            </w:r>
            <w:r w:rsidRPr="009A2B60">
              <w:rPr>
                <w:bCs/>
                <w:sz w:val="20"/>
                <w:szCs w:val="20"/>
              </w:rPr>
              <w:fldChar w:fldCharType="separate"/>
            </w:r>
            <w:r w:rsidR="0008392B">
              <w:rPr>
                <w:bCs/>
                <w:noProof/>
                <w:sz w:val="20"/>
                <w:szCs w:val="20"/>
              </w:rPr>
              <w:t>4</w:t>
            </w:r>
            <w:r w:rsidRPr="009A2B60">
              <w:rPr>
                <w:bCs/>
                <w:sz w:val="20"/>
                <w:szCs w:val="20"/>
              </w:rPr>
              <w:fldChar w:fldCharType="end"/>
            </w:r>
            <w:r>
              <w:rPr>
                <w:sz w:val="20"/>
                <w:szCs w:val="20"/>
              </w:rPr>
              <w:t xml:space="preserve"> | </w:t>
            </w:r>
            <w:r w:rsidRPr="009A2B60">
              <w:rPr>
                <w:bCs/>
                <w:sz w:val="20"/>
                <w:szCs w:val="20"/>
              </w:rPr>
              <w:fldChar w:fldCharType="begin"/>
            </w:r>
            <w:r w:rsidRPr="009A2B60">
              <w:rPr>
                <w:bCs/>
                <w:sz w:val="20"/>
                <w:szCs w:val="20"/>
              </w:rPr>
              <w:instrText>NUMPAGES</w:instrText>
            </w:r>
            <w:r w:rsidRPr="009A2B60">
              <w:rPr>
                <w:bCs/>
                <w:sz w:val="20"/>
                <w:szCs w:val="20"/>
              </w:rPr>
              <w:fldChar w:fldCharType="separate"/>
            </w:r>
            <w:r w:rsidR="0008392B">
              <w:rPr>
                <w:bCs/>
                <w:noProof/>
                <w:sz w:val="20"/>
                <w:szCs w:val="20"/>
              </w:rPr>
              <w:t>4</w:t>
            </w:r>
            <w:r w:rsidRPr="009A2B60">
              <w:rPr>
                <w:bCs/>
                <w:sz w:val="20"/>
                <w:szCs w:val="20"/>
              </w:rPr>
              <w:fldChar w:fldCharType="end"/>
            </w:r>
          </w:p>
        </w:sdtContent>
      </w:sdt>
    </w:sdtContent>
  </w:sdt>
  <w:p w14:paraId="16E01B9B" w14:textId="77777777" w:rsidR="0086057B" w:rsidRPr="007E50D9" w:rsidRDefault="0086057B" w:rsidP="007E50D9">
    <w:pPr>
      <w:pStyle w:val="Fuzeile"/>
      <w:ind w:right="360"/>
      <w:rPr>
        <w:color w:val="808080" w:themeColor="background1" w:themeShade="8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AFB0EE" w14:textId="77777777" w:rsidR="0086057B" w:rsidRDefault="0086057B" w:rsidP="007E50D9">
      <w:r>
        <w:separator/>
      </w:r>
    </w:p>
  </w:footnote>
  <w:footnote w:type="continuationSeparator" w:id="0">
    <w:p w14:paraId="0B3CFF21" w14:textId="77777777" w:rsidR="0086057B" w:rsidRDefault="0086057B" w:rsidP="007E50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7B2E6B" w14:textId="7D5917C9" w:rsidR="0086057B" w:rsidRDefault="00566403">
    <w:pPr>
      <w:pStyle w:val="Kopfzeile"/>
      <w:rPr>
        <w:b/>
      </w:rPr>
    </w:pPr>
    <w:r>
      <w:rPr>
        <w:noProof/>
      </w:rPr>
      <w:drawing>
        <wp:anchor distT="0" distB="0" distL="114300" distR="114300" simplePos="0" relativeHeight="251659264" behindDoc="1" locked="0" layoutInCell="1" allowOverlap="1" wp14:anchorId="77858C3C" wp14:editId="5D84C117">
          <wp:simplePos x="0" y="0"/>
          <wp:positionH relativeFrom="margin">
            <wp:posOffset>4205605</wp:posOffset>
          </wp:positionH>
          <wp:positionV relativeFrom="paragraph">
            <wp:posOffset>36830</wp:posOffset>
          </wp:positionV>
          <wp:extent cx="1674691" cy="612293"/>
          <wp:effectExtent l="0" t="0" r="1905"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74691" cy="61229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B0780B" w14:textId="3E7C8C5E" w:rsidR="0086057B" w:rsidRPr="00CF4518" w:rsidRDefault="0086057B" w:rsidP="00566403">
    <w:pPr>
      <w:pStyle w:val="Kopfzeile"/>
      <w:tabs>
        <w:tab w:val="clear" w:pos="4536"/>
        <w:tab w:val="clear" w:pos="9072"/>
        <w:tab w:val="right" w:pos="8498"/>
      </w:tabs>
      <w:rPr>
        <w:b/>
      </w:rPr>
    </w:pPr>
    <w:r w:rsidRPr="00CF4518">
      <w:rPr>
        <w:b/>
      </w:rPr>
      <w:t>Presseservice</w:t>
    </w:r>
  </w:p>
  <w:p w14:paraId="59FA082D" w14:textId="1A5CBAA3" w:rsidR="0086057B" w:rsidRPr="00CF4518" w:rsidRDefault="0086057B" w:rsidP="00566403">
    <w:pPr>
      <w:pStyle w:val="Kopfzeile"/>
      <w:widowControl w:val="0"/>
      <w:tabs>
        <w:tab w:val="clear" w:pos="4536"/>
        <w:tab w:val="clear" w:pos="9072"/>
        <w:tab w:val="left" w:pos="6600"/>
        <w:tab w:val="right" w:pos="8498"/>
      </w:tabs>
      <w:rPr>
        <w:b/>
      </w:rPr>
    </w:pPr>
    <w:proofErr w:type="spellStart"/>
    <w:r w:rsidRPr="00CF4518">
      <w:rPr>
        <w:b/>
      </w:rPr>
      <w:t>SOLA-Messwerkzeuge</w:t>
    </w:r>
    <w:proofErr w:type="spellEnd"/>
    <w:r w:rsidRPr="00CF4518">
      <w:rPr>
        <w:b/>
      </w:rPr>
      <w:t xml:space="preserve"> GmbH</w:t>
    </w:r>
    <w:r w:rsidR="00D26F3F">
      <w:rPr>
        <w:b/>
      </w:rPr>
      <w:t xml:space="preserve"> &amp; Co KG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5.45pt;height:115.45pt" o:bullet="t">
        <v:imagedata r:id="rId1" o:title="flogo_RGB_HEX-114"/>
      </v:shape>
    </w:pict>
  </w:numPicBullet>
  <w:abstractNum w:abstractNumId="0" w15:restartNumberingAfterBreak="0">
    <w:nsid w:val="07625F80"/>
    <w:multiLevelType w:val="hybridMultilevel"/>
    <w:tmpl w:val="D7D213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3E5D32"/>
    <w:multiLevelType w:val="multilevel"/>
    <w:tmpl w:val="24B0E8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F7F292B"/>
    <w:multiLevelType w:val="hybridMultilevel"/>
    <w:tmpl w:val="C00C1BA4"/>
    <w:lvl w:ilvl="0" w:tplc="E15408E8">
      <w:start w:val="1"/>
      <w:numFmt w:val="bullet"/>
      <w:lvlText w:val="»"/>
      <w:lvlJc w:val="left"/>
      <w:pPr>
        <w:tabs>
          <w:tab w:val="num" w:pos="360"/>
        </w:tabs>
        <w:ind w:left="360" w:hanging="360"/>
      </w:pPr>
      <w:rPr>
        <w:rFonts w:ascii="Arial" w:hAnsi="Arial" w:cs="Times New Roman" w:hint="default"/>
        <w:b/>
        <w:i w:val="0"/>
        <w:u w:color="C00000"/>
      </w:rPr>
    </w:lvl>
    <w:lvl w:ilvl="1" w:tplc="04070003">
      <w:start w:val="1"/>
      <w:numFmt w:val="bullet"/>
      <w:lvlText w:val="o"/>
      <w:lvlJc w:val="left"/>
      <w:pPr>
        <w:tabs>
          <w:tab w:val="num" w:pos="1080"/>
        </w:tabs>
        <w:ind w:left="1080" w:hanging="360"/>
      </w:pPr>
      <w:rPr>
        <w:rFonts w:ascii="Courier New" w:hAnsi="Courier New" w:cs="Times New Roman"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cs="Times New Roman"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cs="Times New Roman"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1D190489"/>
    <w:multiLevelType w:val="hybridMultilevel"/>
    <w:tmpl w:val="379CBA3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59A14178"/>
    <w:multiLevelType w:val="hybridMultilevel"/>
    <w:tmpl w:val="A85071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90168841">
    <w:abstractNumId w:val="0"/>
  </w:num>
  <w:num w:numId="2" w16cid:durableId="950668436">
    <w:abstractNumId w:val="4"/>
  </w:num>
  <w:num w:numId="3" w16cid:durableId="1702051213">
    <w:abstractNumId w:val="1"/>
  </w:num>
  <w:num w:numId="4" w16cid:durableId="1096630677">
    <w:abstractNumId w:val="2"/>
  </w:num>
  <w:num w:numId="5" w16cid:durableId="46381579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SystemFonts/>
  <w:proofState w:spelling="clean" w:grammar="clean"/>
  <w:defaultTabStop w:val="708"/>
  <w:hyphenationZone w:val="425"/>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3C22"/>
    <w:rsid w:val="00001802"/>
    <w:rsid w:val="00003D27"/>
    <w:rsid w:val="000055B9"/>
    <w:rsid w:val="000059B0"/>
    <w:rsid w:val="00015183"/>
    <w:rsid w:val="00020CA7"/>
    <w:rsid w:val="00022FA3"/>
    <w:rsid w:val="000241F0"/>
    <w:rsid w:val="00025952"/>
    <w:rsid w:val="000309C9"/>
    <w:rsid w:val="00031755"/>
    <w:rsid w:val="00034837"/>
    <w:rsid w:val="00034CF4"/>
    <w:rsid w:val="00037A25"/>
    <w:rsid w:val="00037A97"/>
    <w:rsid w:val="00040A02"/>
    <w:rsid w:val="00042884"/>
    <w:rsid w:val="00042AF5"/>
    <w:rsid w:val="00050032"/>
    <w:rsid w:val="00050CA0"/>
    <w:rsid w:val="000519FD"/>
    <w:rsid w:val="00051AD7"/>
    <w:rsid w:val="00054D78"/>
    <w:rsid w:val="00065A0C"/>
    <w:rsid w:val="000666C1"/>
    <w:rsid w:val="0007323C"/>
    <w:rsid w:val="00074B74"/>
    <w:rsid w:val="00076272"/>
    <w:rsid w:val="000807CD"/>
    <w:rsid w:val="0008392B"/>
    <w:rsid w:val="00085CD7"/>
    <w:rsid w:val="00086CDB"/>
    <w:rsid w:val="00087CF3"/>
    <w:rsid w:val="000914FC"/>
    <w:rsid w:val="00094753"/>
    <w:rsid w:val="000A3C52"/>
    <w:rsid w:val="000A5E24"/>
    <w:rsid w:val="000A6DE0"/>
    <w:rsid w:val="000A72D4"/>
    <w:rsid w:val="000B45CD"/>
    <w:rsid w:val="000B4A12"/>
    <w:rsid w:val="000B5276"/>
    <w:rsid w:val="000B631C"/>
    <w:rsid w:val="000C1422"/>
    <w:rsid w:val="000C306A"/>
    <w:rsid w:val="000C4DD9"/>
    <w:rsid w:val="000C61CD"/>
    <w:rsid w:val="000C7552"/>
    <w:rsid w:val="000D1D63"/>
    <w:rsid w:val="000E03CF"/>
    <w:rsid w:val="000E3830"/>
    <w:rsid w:val="000E7BB7"/>
    <w:rsid w:val="000F2745"/>
    <w:rsid w:val="000F468B"/>
    <w:rsid w:val="001014DF"/>
    <w:rsid w:val="00101812"/>
    <w:rsid w:val="001032BA"/>
    <w:rsid w:val="00104B97"/>
    <w:rsid w:val="00110C83"/>
    <w:rsid w:val="0011240B"/>
    <w:rsid w:val="00112799"/>
    <w:rsid w:val="00120AE9"/>
    <w:rsid w:val="00122F36"/>
    <w:rsid w:val="00122FBF"/>
    <w:rsid w:val="00123F49"/>
    <w:rsid w:val="00125E35"/>
    <w:rsid w:val="00126638"/>
    <w:rsid w:val="0013128A"/>
    <w:rsid w:val="00131E11"/>
    <w:rsid w:val="001324CE"/>
    <w:rsid w:val="001363BE"/>
    <w:rsid w:val="00143CE5"/>
    <w:rsid w:val="00144235"/>
    <w:rsid w:val="00145A7D"/>
    <w:rsid w:val="00147FC3"/>
    <w:rsid w:val="001501E6"/>
    <w:rsid w:val="0015052D"/>
    <w:rsid w:val="001510DD"/>
    <w:rsid w:val="00152F93"/>
    <w:rsid w:val="0015330D"/>
    <w:rsid w:val="001564D9"/>
    <w:rsid w:val="00157E47"/>
    <w:rsid w:val="001632AC"/>
    <w:rsid w:val="001667F8"/>
    <w:rsid w:val="00167D0D"/>
    <w:rsid w:val="00171E21"/>
    <w:rsid w:val="001759F6"/>
    <w:rsid w:val="00180062"/>
    <w:rsid w:val="00185FD0"/>
    <w:rsid w:val="0019021C"/>
    <w:rsid w:val="00195099"/>
    <w:rsid w:val="001966D9"/>
    <w:rsid w:val="001A00F3"/>
    <w:rsid w:val="001A047B"/>
    <w:rsid w:val="001A113F"/>
    <w:rsid w:val="001A18C0"/>
    <w:rsid w:val="001A4258"/>
    <w:rsid w:val="001A5062"/>
    <w:rsid w:val="001B013D"/>
    <w:rsid w:val="001B268D"/>
    <w:rsid w:val="001B3FD5"/>
    <w:rsid w:val="001B404C"/>
    <w:rsid w:val="001B54A8"/>
    <w:rsid w:val="001B5E67"/>
    <w:rsid w:val="001C00CC"/>
    <w:rsid w:val="001C27FE"/>
    <w:rsid w:val="001C53C1"/>
    <w:rsid w:val="001C6B25"/>
    <w:rsid w:val="001D25C2"/>
    <w:rsid w:val="001D28CE"/>
    <w:rsid w:val="001D3342"/>
    <w:rsid w:val="001D3BA0"/>
    <w:rsid w:val="001D61CA"/>
    <w:rsid w:val="001D63FC"/>
    <w:rsid w:val="001D6928"/>
    <w:rsid w:val="001E25EF"/>
    <w:rsid w:val="001E32B2"/>
    <w:rsid w:val="001F0232"/>
    <w:rsid w:val="001F1C3B"/>
    <w:rsid w:val="00200F50"/>
    <w:rsid w:val="00201B3F"/>
    <w:rsid w:val="00201BA1"/>
    <w:rsid w:val="00204656"/>
    <w:rsid w:val="00206E91"/>
    <w:rsid w:val="0021298C"/>
    <w:rsid w:val="0021389F"/>
    <w:rsid w:val="00216F39"/>
    <w:rsid w:val="00221901"/>
    <w:rsid w:val="0022578B"/>
    <w:rsid w:val="0023126D"/>
    <w:rsid w:val="00234EA4"/>
    <w:rsid w:val="00234FE6"/>
    <w:rsid w:val="00236DB9"/>
    <w:rsid w:val="00240B01"/>
    <w:rsid w:val="002419C8"/>
    <w:rsid w:val="0024311A"/>
    <w:rsid w:val="00244ED0"/>
    <w:rsid w:val="00250D96"/>
    <w:rsid w:val="002510BC"/>
    <w:rsid w:val="00253F4B"/>
    <w:rsid w:val="00253F8D"/>
    <w:rsid w:val="002566E0"/>
    <w:rsid w:val="00256FC5"/>
    <w:rsid w:val="00260235"/>
    <w:rsid w:val="00274925"/>
    <w:rsid w:val="00276388"/>
    <w:rsid w:val="00282F0F"/>
    <w:rsid w:val="00283D15"/>
    <w:rsid w:val="002851B2"/>
    <w:rsid w:val="00285721"/>
    <w:rsid w:val="00293FF9"/>
    <w:rsid w:val="0029547A"/>
    <w:rsid w:val="002961E1"/>
    <w:rsid w:val="002A1D80"/>
    <w:rsid w:val="002B0469"/>
    <w:rsid w:val="002B1AE5"/>
    <w:rsid w:val="002B3933"/>
    <w:rsid w:val="002B4CCD"/>
    <w:rsid w:val="002B55FB"/>
    <w:rsid w:val="002B7AD9"/>
    <w:rsid w:val="002D0F2B"/>
    <w:rsid w:val="002D32DD"/>
    <w:rsid w:val="002D6A7F"/>
    <w:rsid w:val="002D7743"/>
    <w:rsid w:val="002E17D6"/>
    <w:rsid w:val="002E21B1"/>
    <w:rsid w:val="002E3FF4"/>
    <w:rsid w:val="002E7F4C"/>
    <w:rsid w:val="002F1BDC"/>
    <w:rsid w:val="00303297"/>
    <w:rsid w:val="003046AC"/>
    <w:rsid w:val="0031047F"/>
    <w:rsid w:val="00315473"/>
    <w:rsid w:val="00315A49"/>
    <w:rsid w:val="00317217"/>
    <w:rsid w:val="00317FB8"/>
    <w:rsid w:val="003204A3"/>
    <w:rsid w:val="003225B6"/>
    <w:rsid w:val="003225E3"/>
    <w:rsid w:val="00322E5B"/>
    <w:rsid w:val="00322FCF"/>
    <w:rsid w:val="003259EA"/>
    <w:rsid w:val="00335156"/>
    <w:rsid w:val="003355A7"/>
    <w:rsid w:val="0033732C"/>
    <w:rsid w:val="00341544"/>
    <w:rsid w:val="00344C92"/>
    <w:rsid w:val="00347A73"/>
    <w:rsid w:val="00354F9A"/>
    <w:rsid w:val="00362E25"/>
    <w:rsid w:val="00367D88"/>
    <w:rsid w:val="0037390D"/>
    <w:rsid w:val="00373CA3"/>
    <w:rsid w:val="003909B5"/>
    <w:rsid w:val="00391022"/>
    <w:rsid w:val="003945AB"/>
    <w:rsid w:val="00396198"/>
    <w:rsid w:val="003A0621"/>
    <w:rsid w:val="003A57AB"/>
    <w:rsid w:val="003A684B"/>
    <w:rsid w:val="003B0047"/>
    <w:rsid w:val="003B0551"/>
    <w:rsid w:val="003B0B91"/>
    <w:rsid w:val="003B3149"/>
    <w:rsid w:val="003B526F"/>
    <w:rsid w:val="003B7918"/>
    <w:rsid w:val="003B7A75"/>
    <w:rsid w:val="003C0718"/>
    <w:rsid w:val="003C0807"/>
    <w:rsid w:val="003C76F1"/>
    <w:rsid w:val="003D4505"/>
    <w:rsid w:val="003D4971"/>
    <w:rsid w:val="003D68FF"/>
    <w:rsid w:val="003E367B"/>
    <w:rsid w:val="003E4B7A"/>
    <w:rsid w:val="003E50E4"/>
    <w:rsid w:val="003E7863"/>
    <w:rsid w:val="003F1DAF"/>
    <w:rsid w:val="003F504A"/>
    <w:rsid w:val="003F51BC"/>
    <w:rsid w:val="003F6500"/>
    <w:rsid w:val="00400464"/>
    <w:rsid w:val="00402725"/>
    <w:rsid w:val="00403447"/>
    <w:rsid w:val="004036C9"/>
    <w:rsid w:val="00404A8B"/>
    <w:rsid w:val="0041236F"/>
    <w:rsid w:val="00413BD2"/>
    <w:rsid w:val="004168DC"/>
    <w:rsid w:val="004207D8"/>
    <w:rsid w:val="00420A9D"/>
    <w:rsid w:val="004245EB"/>
    <w:rsid w:val="00426D67"/>
    <w:rsid w:val="00430DDA"/>
    <w:rsid w:val="00435809"/>
    <w:rsid w:val="004401B3"/>
    <w:rsid w:val="004404FE"/>
    <w:rsid w:val="00443709"/>
    <w:rsid w:val="0044612F"/>
    <w:rsid w:val="004511D6"/>
    <w:rsid w:val="00453EC6"/>
    <w:rsid w:val="00455D72"/>
    <w:rsid w:val="00457EC1"/>
    <w:rsid w:val="0046790F"/>
    <w:rsid w:val="004756B4"/>
    <w:rsid w:val="00477DFA"/>
    <w:rsid w:val="00480A55"/>
    <w:rsid w:val="00480DD5"/>
    <w:rsid w:val="004810D6"/>
    <w:rsid w:val="00484EED"/>
    <w:rsid w:val="0048545D"/>
    <w:rsid w:val="00487620"/>
    <w:rsid w:val="00493C5C"/>
    <w:rsid w:val="00493F25"/>
    <w:rsid w:val="00494039"/>
    <w:rsid w:val="004958B4"/>
    <w:rsid w:val="004A0CFE"/>
    <w:rsid w:val="004A2D11"/>
    <w:rsid w:val="004A791D"/>
    <w:rsid w:val="004B0F33"/>
    <w:rsid w:val="004B3B3F"/>
    <w:rsid w:val="004B41F6"/>
    <w:rsid w:val="004B4514"/>
    <w:rsid w:val="004C1D23"/>
    <w:rsid w:val="004C5F20"/>
    <w:rsid w:val="004C62F8"/>
    <w:rsid w:val="004D019F"/>
    <w:rsid w:val="004D3AB3"/>
    <w:rsid w:val="004D5502"/>
    <w:rsid w:val="004D582D"/>
    <w:rsid w:val="004D7AFD"/>
    <w:rsid w:val="004E263B"/>
    <w:rsid w:val="004E30D3"/>
    <w:rsid w:val="004E681A"/>
    <w:rsid w:val="004E6DD9"/>
    <w:rsid w:val="004F0781"/>
    <w:rsid w:val="004F1383"/>
    <w:rsid w:val="004F1931"/>
    <w:rsid w:val="004F6BD4"/>
    <w:rsid w:val="00500AE0"/>
    <w:rsid w:val="00500B03"/>
    <w:rsid w:val="00502F85"/>
    <w:rsid w:val="005031F3"/>
    <w:rsid w:val="005076FE"/>
    <w:rsid w:val="00510057"/>
    <w:rsid w:val="00510D0A"/>
    <w:rsid w:val="0051679E"/>
    <w:rsid w:val="00521E07"/>
    <w:rsid w:val="00521E6C"/>
    <w:rsid w:val="00522CB2"/>
    <w:rsid w:val="0052398C"/>
    <w:rsid w:val="0052535B"/>
    <w:rsid w:val="00526635"/>
    <w:rsid w:val="00532CE8"/>
    <w:rsid w:val="005342BA"/>
    <w:rsid w:val="00535141"/>
    <w:rsid w:val="00536FB4"/>
    <w:rsid w:val="00537FC3"/>
    <w:rsid w:val="00543764"/>
    <w:rsid w:val="00545348"/>
    <w:rsid w:val="00545E04"/>
    <w:rsid w:val="00546066"/>
    <w:rsid w:val="005510F4"/>
    <w:rsid w:val="005517FC"/>
    <w:rsid w:val="00551AB2"/>
    <w:rsid w:val="0055245A"/>
    <w:rsid w:val="00553611"/>
    <w:rsid w:val="00556B70"/>
    <w:rsid w:val="00565A30"/>
    <w:rsid w:val="00566403"/>
    <w:rsid w:val="00572618"/>
    <w:rsid w:val="0057373B"/>
    <w:rsid w:val="00574684"/>
    <w:rsid w:val="00576714"/>
    <w:rsid w:val="005809C2"/>
    <w:rsid w:val="00583B01"/>
    <w:rsid w:val="00585ACD"/>
    <w:rsid w:val="005873CD"/>
    <w:rsid w:val="00591998"/>
    <w:rsid w:val="00594179"/>
    <w:rsid w:val="00594E76"/>
    <w:rsid w:val="00594F88"/>
    <w:rsid w:val="00596F20"/>
    <w:rsid w:val="005B0895"/>
    <w:rsid w:val="005B0E9D"/>
    <w:rsid w:val="005B2393"/>
    <w:rsid w:val="005B3066"/>
    <w:rsid w:val="005B40E7"/>
    <w:rsid w:val="005B4B26"/>
    <w:rsid w:val="005B5499"/>
    <w:rsid w:val="005C11FB"/>
    <w:rsid w:val="005D0098"/>
    <w:rsid w:val="005D2B2A"/>
    <w:rsid w:val="005D2EF0"/>
    <w:rsid w:val="005D334B"/>
    <w:rsid w:val="005D37FB"/>
    <w:rsid w:val="005D6EB6"/>
    <w:rsid w:val="005E0B19"/>
    <w:rsid w:val="005E20B4"/>
    <w:rsid w:val="005E2FF9"/>
    <w:rsid w:val="005E331B"/>
    <w:rsid w:val="005E563A"/>
    <w:rsid w:val="005E6A9A"/>
    <w:rsid w:val="005E76B5"/>
    <w:rsid w:val="005F4B0F"/>
    <w:rsid w:val="006068C3"/>
    <w:rsid w:val="006108AA"/>
    <w:rsid w:val="00611A5D"/>
    <w:rsid w:val="00611C48"/>
    <w:rsid w:val="00611EE6"/>
    <w:rsid w:val="00612E6D"/>
    <w:rsid w:val="006168DE"/>
    <w:rsid w:val="006201EE"/>
    <w:rsid w:val="0062201A"/>
    <w:rsid w:val="00623A7D"/>
    <w:rsid w:val="00623D93"/>
    <w:rsid w:val="0062643C"/>
    <w:rsid w:val="0062662D"/>
    <w:rsid w:val="00626B00"/>
    <w:rsid w:val="00631EDC"/>
    <w:rsid w:val="0063228F"/>
    <w:rsid w:val="0063378C"/>
    <w:rsid w:val="00636670"/>
    <w:rsid w:val="00642612"/>
    <w:rsid w:val="00642F9E"/>
    <w:rsid w:val="00651EF3"/>
    <w:rsid w:val="00654BED"/>
    <w:rsid w:val="00655072"/>
    <w:rsid w:val="00657116"/>
    <w:rsid w:val="00662995"/>
    <w:rsid w:val="00663979"/>
    <w:rsid w:val="00663B30"/>
    <w:rsid w:val="0066552B"/>
    <w:rsid w:val="00665D79"/>
    <w:rsid w:val="00667283"/>
    <w:rsid w:val="00671D15"/>
    <w:rsid w:val="006720F1"/>
    <w:rsid w:val="00672E20"/>
    <w:rsid w:val="0067508A"/>
    <w:rsid w:val="0067722A"/>
    <w:rsid w:val="00684314"/>
    <w:rsid w:val="00684CA7"/>
    <w:rsid w:val="0068546D"/>
    <w:rsid w:val="00686490"/>
    <w:rsid w:val="00691203"/>
    <w:rsid w:val="00694030"/>
    <w:rsid w:val="006A050F"/>
    <w:rsid w:val="006A19D8"/>
    <w:rsid w:val="006B146E"/>
    <w:rsid w:val="006B1E80"/>
    <w:rsid w:val="006B51AC"/>
    <w:rsid w:val="006C167D"/>
    <w:rsid w:val="006C3799"/>
    <w:rsid w:val="006C4208"/>
    <w:rsid w:val="006C492B"/>
    <w:rsid w:val="006C4C0F"/>
    <w:rsid w:val="006C76D5"/>
    <w:rsid w:val="006D38DE"/>
    <w:rsid w:val="006D4439"/>
    <w:rsid w:val="006D48D1"/>
    <w:rsid w:val="006D56AA"/>
    <w:rsid w:val="006E0D45"/>
    <w:rsid w:val="006E5AB8"/>
    <w:rsid w:val="006E5FEA"/>
    <w:rsid w:val="006E67B4"/>
    <w:rsid w:val="006F3F42"/>
    <w:rsid w:val="00701A48"/>
    <w:rsid w:val="00705E6F"/>
    <w:rsid w:val="00711B51"/>
    <w:rsid w:val="00711CC1"/>
    <w:rsid w:val="00711DA8"/>
    <w:rsid w:val="00711E72"/>
    <w:rsid w:val="00715F03"/>
    <w:rsid w:val="0071757E"/>
    <w:rsid w:val="007230EC"/>
    <w:rsid w:val="0072708E"/>
    <w:rsid w:val="00727EB4"/>
    <w:rsid w:val="00731A34"/>
    <w:rsid w:val="00731E67"/>
    <w:rsid w:val="00732084"/>
    <w:rsid w:val="007366C3"/>
    <w:rsid w:val="00737206"/>
    <w:rsid w:val="00740879"/>
    <w:rsid w:val="007416F7"/>
    <w:rsid w:val="00746678"/>
    <w:rsid w:val="007559D6"/>
    <w:rsid w:val="0076314A"/>
    <w:rsid w:val="00764A3E"/>
    <w:rsid w:val="00765CE3"/>
    <w:rsid w:val="00770ABF"/>
    <w:rsid w:val="00770BDF"/>
    <w:rsid w:val="0077531D"/>
    <w:rsid w:val="007766F5"/>
    <w:rsid w:val="00777B09"/>
    <w:rsid w:val="007802B6"/>
    <w:rsid w:val="007805B9"/>
    <w:rsid w:val="00780A7E"/>
    <w:rsid w:val="00781579"/>
    <w:rsid w:val="007833E0"/>
    <w:rsid w:val="0078399A"/>
    <w:rsid w:val="00784E3E"/>
    <w:rsid w:val="007850C7"/>
    <w:rsid w:val="0079504A"/>
    <w:rsid w:val="00797E6A"/>
    <w:rsid w:val="007A1A60"/>
    <w:rsid w:val="007A317A"/>
    <w:rsid w:val="007A57EF"/>
    <w:rsid w:val="007A726D"/>
    <w:rsid w:val="007B0FF3"/>
    <w:rsid w:val="007B1F09"/>
    <w:rsid w:val="007B4AF1"/>
    <w:rsid w:val="007B60B4"/>
    <w:rsid w:val="007C1D60"/>
    <w:rsid w:val="007C25C4"/>
    <w:rsid w:val="007C29E0"/>
    <w:rsid w:val="007C4A42"/>
    <w:rsid w:val="007C5B63"/>
    <w:rsid w:val="007C6634"/>
    <w:rsid w:val="007C76D0"/>
    <w:rsid w:val="007C7DA5"/>
    <w:rsid w:val="007C7F11"/>
    <w:rsid w:val="007D0B7D"/>
    <w:rsid w:val="007D0E98"/>
    <w:rsid w:val="007D3E5A"/>
    <w:rsid w:val="007D5DD0"/>
    <w:rsid w:val="007D7792"/>
    <w:rsid w:val="007E03ED"/>
    <w:rsid w:val="007E34E0"/>
    <w:rsid w:val="007E44EB"/>
    <w:rsid w:val="007E50D9"/>
    <w:rsid w:val="007F0A34"/>
    <w:rsid w:val="007F528D"/>
    <w:rsid w:val="00800440"/>
    <w:rsid w:val="00803721"/>
    <w:rsid w:val="00803F55"/>
    <w:rsid w:val="00810684"/>
    <w:rsid w:val="00821B3E"/>
    <w:rsid w:val="0082268A"/>
    <w:rsid w:val="008232AB"/>
    <w:rsid w:val="0083108F"/>
    <w:rsid w:val="0083410B"/>
    <w:rsid w:val="00835912"/>
    <w:rsid w:val="008361CF"/>
    <w:rsid w:val="008379FC"/>
    <w:rsid w:val="008404AF"/>
    <w:rsid w:val="00843821"/>
    <w:rsid w:val="00843F7E"/>
    <w:rsid w:val="00843FD7"/>
    <w:rsid w:val="00845057"/>
    <w:rsid w:val="00846F00"/>
    <w:rsid w:val="0085063A"/>
    <w:rsid w:val="008540B1"/>
    <w:rsid w:val="00856B0D"/>
    <w:rsid w:val="00856CFE"/>
    <w:rsid w:val="0086057B"/>
    <w:rsid w:val="00862586"/>
    <w:rsid w:val="00864295"/>
    <w:rsid w:val="008655E4"/>
    <w:rsid w:val="00871F67"/>
    <w:rsid w:val="0087318E"/>
    <w:rsid w:val="00874D34"/>
    <w:rsid w:val="00875F87"/>
    <w:rsid w:val="00880037"/>
    <w:rsid w:val="00882C77"/>
    <w:rsid w:val="00883096"/>
    <w:rsid w:val="00886CAE"/>
    <w:rsid w:val="00896C6C"/>
    <w:rsid w:val="00897D2A"/>
    <w:rsid w:val="008A108C"/>
    <w:rsid w:val="008A33CF"/>
    <w:rsid w:val="008B09FF"/>
    <w:rsid w:val="008B3C22"/>
    <w:rsid w:val="008B5245"/>
    <w:rsid w:val="008B5D5A"/>
    <w:rsid w:val="008C4367"/>
    <w:rsid w:val="008D28B6"/>
    <w:rsid w:val="008D5F9D"/>
    <w:rsid w:val="008D7DCE"/>
    <w:rsid w:val="008E1665"/>
    <w:rsid w:val="008E3870"/>
    <w:rsid w:val="008E3F1C"/>
    <w:rsid w:val="008E5414"/>
    <w:rsid w:val="008E576B"/>
    <w:rsid w:val="008E5E1D"/>
    <w:rsid w:val="008E713F"/>
    <w:rsid w:val="008F2959"/>
    <w:rsid w:val="008F696E"/>
    <w:rsid w:val="008F780E"/>
    <w:rsid w:val="009002F6"/>
    <w:rsid w:val="00901157"/>
    <w:rsid w:val="00903B97"/>
    <w:rsid w:val="00907BBD"/>
    <w:rsid w:val="00907E20"/>
    <w:rsid w:val="00910F1F"/>
    <w:rsid w:val="00912A55"/>
    <w:rsid w:val="009133B3"/>
    <w:rsid w:val="009136B8"/>
    <w:rsid w:val="00913886"/>
    <w:rsid w:val="0091614A"/>
    <w:rsid w:val="00917AB3"/>
    <w:rsid w:val="00921983"/>
    <w:rsid w:val="009232E1"/>
    <w:rsid w:val="00937999"/>
    <w:rsid w:val="009401CB"/>
    <w:rsid w:val="0094305A"/>
    <w:rsid w:val="00943CD8"/>
    <w:rsid w:val="00954DD2"/>
    <w:rsid w:val="009563DF"/>
    <w:rsid w:val="00956F36"/>
    <w:rsid w:val="00971795"/>
    <w:rsid w:val="00972DDA"/>
    <w:rsid w:val="00973FE3"/>
    <w:rsid w:val="009757AB"/>
    <w:rsid w:val="00984696"/>
    <w:rsid w:val="009865BD"/>
    <w:rsid w:val="00986DFA"/>
    <w:rsid w:val="00992C7F"/>
    <w:rsid w:val="00995196"/>
    <w:rsid w:val="009954C7"/>
    <w:rsid w:val="00996AA4"/>
    <w:rsid w:val="0099723A"/>
    <w:rsid w:val="009A264B"/>
    <w:rsid w:val="009A2B60"/>
    <w:rsid w:val="009A48E9"/>
    <w:rsid w:val="009A50F0"/>
    <w:rsid w:val="009A6A1F"/>
    <w:rsid w:val="009B313F"/>
    <w:rsid w:val="009B3E7C"/>
    <w:rsid w:val="009C3470"/>
    <w:rsid w:val="009C5744"/>
    <w:rsid w:val="009C5FAF"/>
    <w:rsid w:val="009C79EC"/>
    <w:rsid w:val="009D2591"/>
    <w:rsid w:val="009D2F42"/>
    <w:rsid w:val="009D3CC5"/>
    <w:rsid w:val="009D6DE3"/>
    <w:rsid w:val="009E0D28"/>
    <w:rsid w:val="009E2B36"/>
    <w:rsid w:val="009E3F53"/>
    <w:rsid w:val="009F22AF"/>
    <w:rsid w:val="00A02BAD"/>
    <w:rsid w:val="00A0617D"/>
    <w:rsid w:val="00A100E6"/>
    <w:rsid w:val="00A13231"/>
    <w:rsid w:val="00A22C9D"/>
    <w:rsid w:val="00A30332"/>
    <w:rsid w:val="00A3237F"/>
    <w:rsid w:val="00A3501B"/>
    <w:rsid w:val="00A35AD3"/>
    <w:rsid w:val="00A3782D"/>
    <w:rsid w:val="00A40057"/>
    <w:rsid w:val="00A406E9"/>
    <w:rsid w:val="00A423D0"/>
    <w:rsid w:val="00A43A7F"/>
    <w:rsid w:val="00A442E8"/>
    <w:rsid w:val="00A4576D"/>
    <w:rsid w:val="00A476BB"/>
    <w:rsid w:val="00A52EA5"/>
    <w:rsid w:val="00A57C78"/>
    <w:rsid w:val="00A57DC9"/>
    <w:rsid w:val="00A608C9"/>
    <w:rsid w:val="00A61341"/>
    <w:rsid w:val="00A62F74"/>
    <w:rsid w:val="00A653A7"/>
    <w:rsid w:val="00A65A11"/>
    <w:rsid w:val="00A671C0"/>
    <w:rsid w:val="00A72AC0"/>
    <w:rsid w:val="00A744D5"/>
    <w:rsid w:val="00A83222"/>
    <w:rsid w:val="00A879BF"/>
    <w:rsid w:val="00A908C1"/>
    <w:rsid w:val="00A9119A"/>
    <w:rsid w:val="00A91396"/>
    <w:rsid w:val="00A919A3"/>
    <w:rsid w:val="00A92104"/>
    <w:rsid w:val="00A93163"/>
    <w:rsid w:val="00A94CBF"/>
    <w:rsid w:val="00A96DA2"/>
    <w:rsid w:val="00A97D8E"/>
    <w:rsid w:val="00AA3FA0"/>
    <w:rsid w:val="00AA5567"/>
    <w:rsid w:val="00AA66C9"/>
    <w:rsid w:val="00AA6C3E"/>
    <w:rsid w:val="00AA7BB2"/>
    <w:rsid w:val="00AB0494"/>
    <w:rsid w:val="00AB0909"/>
    <w:rsid w:val="00AC08A5"/>
    <w:rsid w:val="00AC2747"/>
    <w:rsid w:val="00AC73A1"/>
    <w:rsid w:val="00AC7B8B"/>
    <w:rsid w:val="00AD59AF"/>
    <w:rsid w:val="00AD5AD0"/>
    <w:rsid w:val="00AD6154"/>
    <w:rsid w:val="00AD758E"/>
    <w:rsid w:val="00AE08A5"/>
    <w:rsid w:val="00AE253A"/>
    <w:rsid w:val="00AE27AC"/>
    <w:rsid w:val="00AE52E0"/>
    <w:rsid w:val="00AE587F"/>
    <w:rsid w:val="00AF2931"/>
    <w:rsid w:val="00AF7442"/>
    <w:rsid w:val="00B003DA"/>
    <w:rsid w:val="00B01BFA"/>
    <w:rsid w:val="00B01F91"/>
    <w:rsid w:val="00B03B2D"/>
    <w:rsid w:val="00B11FA2"/>
    <w:rsid w:val="00B12546"/>
    <w:rsid w:val="00B15193"/>
    <w:rsid w:val="00B16F81"/>
    <w:rsid w:val="00B21C2E"/>
    <w:rsid w:val="00B21D2F"/>
    <w:rsid w:val="00B221D8"/>
    <w:rsid w:val="00B25424"/>
    <w:rsid w:val="00B25480"/>
    <w:rsid w:val="00B27EC8"/>
    <w:rsid w:val="00B345F4"/>
    <w:rsid w:val="00B352E4"/>
    <w:rsid w:val="00B4671A"/>
    <w:rsid w:val="00B5259D"/>
    <w:rsid w:val="00B53CFA"/>
    <w:rsid w:val="00B551FB"/>
    <w:rsid w:val="00B5604D"/>
    <w:rsid w:val="00B64624"/>
    <w:rsid w:val="00B65919"/>
    <w:rsid w:val="00B67047"/>
    <w:rsid w:val="00B671CC"/>
    <w:rsid w:val="00B672B4"/>
    <w:rsid w:val="00B70536"/>
    <w:rsid w:val="00B70E4B"/>
    <w:rsid w:val="00B71147"/>
    <w:rsid w:val="00B72F6F"/>
    <w:rsid w:val="00B750C4"/>
    <w:rsid w:val="00B75D37"/>
    <w:rsid w:val="00B77B5C"/>
    <w:rsid w:val="00B80062"/>
    <w:rsid w:val="00B820CE"/>
    <w:rsid w:val="00B820FA"/>
    <w:rsid w:val="00B83798"/>
    <w:rsid w:val="00B837D2"/>
    <w:rsid w:val="00B84AFC"/>
    <w:rsid w:val="00B85128"/>
    <w:rsid w:val="00B87CFA"/>
    <w:rsid w:val="00B90F47"/>
    <w:rsid w:val="00B941F4"/>
    <w:rsid w:val="00B9445D"/>
    <w:rsid w:val="00BA08BE"/>
    <w:rsid w:val="00BA41F5"/>
    <w:rsid w:val="00BA4A3A"/>
    <w:rsid w:val="00BB5268"/>
    <w:rsid w:val="00BB59D6"/>
    <w:rsid w:val="00BB70A7"/>
    <w:rsid w:val="00BC35BB"/>
    <w:rsid w:val="00BC3912"/>
    <w:rsid w:val="00BC515C"/>
    <w:rsid w:val="00BC6263"/>
    <w:rsid w:val="00BC683C"/>
    <w:rsid w:val="00BC71C2"/>
    <w:rsid w:val="00BD0DE9"/>
    <w:rsid w:val="00BD3998"/>
    <w:rsid w:val="00BD6E22"/>
    <w:rsid w:val="00BE0096"/>
    <w:rsid w:val="00BE197D"/>
    <w:rsid w:val="00BE3820"/>
    <w:rsid w:val="00BE63D8"/>
    <w:rsid w:val="00BF0338"/>
    <w:rsid w:val="00BF08CF"/>
    <w:rsid w:val="00BF0A49"/>
    <w:rsid w:val="00BF4D71"/>
    <w:rsid w:val="00BF5326"/>
    <w:rsid w:val="00BF7E90"/>
    <w:rsid w:val="00C01582"/>
    <w:rsid w:val="00C030DB"/>
    <w:rsid w:val="00C053C5"/>
    <w:rsid w:val="00C057A5"/>
    <w:rsid w:val="00C07580"/>
    <w:rsid w:val="00C1531D"/>
    <w:rsid w:val="00C1656E"/>
    <w:rsid w:val="00C2050C"/>
    <w:rsid w:val="00C2277D"/>
    <w:rsid w:val="00C246A8"/>
    <w:rsid w:val="00C303DB"/>
    <w:rsid w:val="00C31167"/>
    <w:rsid w:val="00C31421"/>
    <w:rsid w:val="00C31B0E"/>
    <w:rsid w:val="00C31D0F"/>
    <w:rsid w:val="00C34B5D"/>
    <w:rsid w:val="00C4177B"/>
    <w:rsid w:val="00C422D6"/>
    <w:rsid w:val="00C4267C"/>
    <w:rsid w:val="00C438C9"/>
    <w:rsid w:val="00C44FBB"/>
    <w:rsid w:val="00C506B2"/>
    <w:rsid w:val="00C537E3"/>
    <w:rsid w:val="00C54D0B"/>
    <w:rsid w:val="00C56AE0"/>
    <w:rsid w:val="00C57201"/>
    <w:rsid w:val="00C653E3"/>
    <w:rsid w:val="00C75D9B"/>
    <w:rsid w:val="00C762F8"/>
    <w:rsid w:val="00C80535"/>
    <w:rsid w:val="00C8126E"/>
    <w:rsid w:val="00C911F0"/>
    <w:rsid w:val="00C94239"/>
    <w:rsid w:val="00C9483A"/>
    <w:rsid w:val="00C94A68"/>
    <w:rsid w:val="00CA4997"/>
    <w:rsid w:val="00CA517F"/>
    <w:rsid w:val="00CB2956"/>
    <w:rsid w:val="00CB4AF0"/>
    <w:rsid w:val="00CB72FB"/>
    <w:rsid w:val="00CC3B30"/>
    <w:rsid w:val="00CC4FEA"/>
    <w:rsid w:val="00CC60C7"/>
    <w:rsid w:val="00CC7A05"/>
    <w:rsid w:val="00CD204B"/>
    <w:rsid w:val="00CD73E3"/>
    <w:rsid w:val="00CD7F13"/>
    <w:rsid w:val="00CE2074"/>
    <w:rsid w:val="00CE2812"/>
    <w:rsid w:val="00CE2FC4"/>
    <w:rsid w:val="00CE505C"/>
    <w:rsid w:val="00CE51DB"/>
    <w:rsid w:val="00CE5F95"/>
    <w:rsid w:val="00CF4518"/>
    <w:rsid w:val="00CF622F"/>
    <w:rsid w:val="00CF6F88"/>
    <w:rsid w:val="00CF7B3D"/>
    <w:rsid w:val="00D00E9F"/>
    <w:rsid w:val="00D034D9"/>
    <w:rsid w:val="00D05028"/>
    <w:rsid w:val="00D05293"/>
    <w:rsid w:val="00D05C70"/>
    <w:rsid w:val="00D05CB8"/>
    <w:rsid w:val="00D11B30"/>
    <w:rsid w:val="00D12E46"/>
    <w:rsid w:val="00D1638C"/>
    <w:rsid w:val="00D1652E"/>
    <w:rsid w:val="00D22CCE"/>
    <w:rsid w:val="00D26F3F"/>
    <w:rsid w:val="00D272E4"/>
    <w:rsid w:val="00D274E2"/>
    <w:rsid w:val="00D3048B"/>
    <w:rsid w:val="00D35027"/>
    <w:rsid w:val="00D41297"/>
    <w:rsid w:val="00D442E5"/>
    <w:rsid w:val="00D5213F"/>
    <w:rsid w:val="00D5255D"/>
    <w:rsid w:val="00D54751"/>
    <w:rsid w:val="00D5566C"/>
    <w:rsid w:val="00D572F8"/>
    <w:rsid w:val="00D61924"/>
    <w:rsid w:val="00D6220F"/>
    <w:rsid w:val="00D66BC1"/>
    <w:rsid w:val="00D66DF5"/>
    <w:rsid w:val="00D72B6B"/>
    <w:rsid w:val="00D76EE6"/>
    <w:rsid w:val="00D775DE"/>
    <w:rsid w:val="00D82A53"/>
    <w:rsid w:val="00D83802"/>
    <w:rsid w:val="00D83B55"/>
    <w:rsid w:val="00D84A99"/>
    <w:rsid w:val="00D85E35"/>
    <w:rsid w:val="00D90854"/>
    <w:rsid w:val="00D91D92"/>
    <w:rsid w:val="00D946A3"/>
    <w:rsid w:val="00D958CD"/>
    <w:rsid w:val="00DA1394"/>
    <w:rsid w:val="00DA3884"/>
    <w:rsid w:val="00DA4F04"/>
    <w:rsid w:val="00DB1B09"/>
    <w:rsid w:val="00DB443C"/>
    <w:rsid w:val="00DB452C"/>
    <w:rsid w:val="00DB526F"/>
    <w:rsid w:val="00DB5771"/>
    <w:rsid w:val="00DB630A"/>
    <w:rsid w:val="00DB701F"/>
    <w:rsid w:val="00DC08C8"/>
    <w:rsid w:val="00DC2DA9"/>
    <w:rsid w:val="00DC65CB"/>
    <w:rsid w:val="00DC7CDE"/>
    <w:rsid w:val="00DC7E5B"/>
    <w:rsid w:val="00DD039A"/>
    <w:rsid w:val="00DD2EED"/>
    <w:rsid w:val="00DD307C"/>
    <w:rsid w:val="00DD7585"/>
    <w:rsid w:val="00DE1A88"/>
    <w:rsid w:val="00DE3663"/>
    <w:rsid w:val="00DE72D6"/>
    <w:rsid w:val="00DF1D19"/>
    <w:rsid w:val="00DF38AA"/>
    <w:rsid w:val="00DF5907"/>
    <w:rsid w:val="00DF7134"/>
    <w:rsid w:val="00E0014F"/>
    <w:rsid w:val="00E03472"/>
    <w:rsid w:val="00E03942"/>
    <w:rsid w:val="00E06199"/>
    <w:rsid w:val="00E06F7C"/>
    <w:rsid w:val="00E075FC"/>
    <w:rsid w:val="00E13F0C"/>
    <w:rsid w:val="00E15BC3"/>
    <w:rsid w:val="00E17BD3"/>
    <w:rsid w:val="00E23A85"/>
    <w:rsid w:val="00E30D8E"/>
    <w:rsid w:val="00E31D0C"/>
    <w:rsid w:val="00E3683D"/>
    <w:rsid w:val="00E37731"/>
    <w:rsid w:val="00E43CAC"/>
    <w:rsid w:val="00E4564E"/>
    <w:rsid w:val="00E47485"/>
    <w:rsid w:val="00E54E58"/>
    <w:rsid w:val="00E570FC"/>
    <w:rsid w:val="00E60B80"/>
    <w:rsid w:val="00E644B5"/>
    <w:rsid w:val="00E65197"/>
    <w:rsid w:val="00E65BB6"/>
    <w:rsid w:val="00E80437"/>
    <w:rsid w:val="00E80D84"/>
    <w:rsid w:val="00E81133"/>
    <w:rsid w:val="00E823FE"/>
    <w:rsid w:val="00E8312D"/>
    <w:rsid w:val="00E85DB0"/>
    <w:rsid w:val="00E866C6"/>
    <w:rsid w:val="00E86C9E"/>
    <w:rsid w:val="00E87537"/>
    <w:rsid w:val="00E904C4"/>
    <w:rsid w:val="00E92857"/>
    <w:rsid w:val="00E957A7"/>
    <w:rsid w:val="00E957CD"/>
    <w:rsid w:val="00EA1597"/>
    <w:rsid w:val="00EA1B90"/>
    <w:rsid w:val="00EA5D02"/>
    <w:rsid w:val="00EA7EF6"/>
    <w:rsid w:val="00EB17E2"/>
    <w:rsid w:val="00EB22BB"/>
    <w:rsid w:val="00EB2D9D"/>
    <w:rsid w:val="00EC3C10"/>
    <w:rsid w:val="00EC7ACA"/>
    <w:rsid w:val="00EC7BF6"/>
    <w:rsid w:val="00ED1A7C"/>
    <w:rsid w:val="00ED1E44"/>
    <w:rsid w:val="00ED7CFB"/>
    <w:rsid w:val="00EE16AC"/>
    <w:rsid w:val="00EE20E3"/>
    <w:rsid w:val="00EE6F50"/>
    <w:rsid w:val="00EE7905"/>
    <w:rsid w:val="00EE7E83"/>
    <w:rsid w:val="00EF10E2"/>
    <w:rsid w:val="00EF294F"/>
    <w:rsid w:val="00EF4FC9"/>
    <w:rsid w:val="00EF5503"/>
    <w:rsid w:val="00EF7AEE"/>
    <w:rsid w:val="00F0305D"/>
    <w:rsid w:val="00F07D17"/>
    <w:rsid w:val="00F135CE"/>
    <w:rsid w:val="00F14119"/>
    <w:rsid w:val="00F15D73"/>
    <w:rsid w:val="00F16351"/>
    <w:rsid w:val="00F20043"/>
    <w:rsid w:val="00F23F23"/>
    <w:rsid w:val="00F24582"/>
    <w:rsid w:val="00F24A91"/>
    <w:rsid w:val="00F24B09"/>
    <w:rsid w:val="00F2658B"/>
    <w:rsid w:val="00F30BE1"/>
    <w:rsid w:val="00F31C62"/>
    <w:rsid w:val="00F33546"/>
    <w:rsid w:val="00F35157"/>
    <w:rsid w:val="00F35980"/>
    <w:rsid w:val="00F363C2"/>
    <w:rsid w:val="00F448F6"/>
    <w:rsid w:val="00F45593"/>
    <w:rsid w:val="00F4615D"/>
    <w:rsid w:val="00F4623F"/>
    <w:rsid w:val="00F51FAC"/>
    <w:rsid w:val="00F52536"/>
    <w:rsid w:val="00F5494D"/>
    <w:rsid w:val="00F54A29"/>
    <w:rsid w:val="00F561F7"/>
    <w:rsid w:val="00F57217"/>
    <w:rsid w:val="00F642DC"/>
    <w:rsid w:val="00F64550"/>
    <w:rsid w:val="00F64EC3"/>
    <w:rsid w:val="00F72286"/>
    <w:rsid w:val="00F7501B"/>
    <w:rsid w:val="00F8309D"/>
    <w:rsid w:val="00F8510A"/>
    <w:rsid w:val="00F957AB"/>
    <w:rsid w:val="00FA2034"/>
    <w:rsid w:val="00FA4C7E"/>
    <w:rsid w:val="00FA4D5A"/>
    <w:rsid w:val="00FA5966"/>
    <w:rsid w:val="00FB2E91"/>
    <w:rsid w:val="00FB325E"/>
    <w:rsid w:val="00FB472B"/>
    <w:rsid w:val="00FB549E"/>
    <w:rsid w:val="00FB553E"/>
    <w:rsid w:val="00FB68C2"/>
    <w:rsid w:val="00FC0F53"/>
    <w:rsid w:val="00FC1143"/>
    <w:rsid w:val="00FC163D"/>
    <w:rsid w:val="00FC4829"/>
    <w:rsid w:val="00FC4B18"/>
    <w:rsid w:val="00FC64B5"/>
    <w:rsid w:val="00FD2D86"/>
    <w:rsid w:val="00FE0A31"/>
    <w:rsid w:val="00FE2C4A"/>
    <w:rsid w:val="00FE5828"/>
    <w:rsid w:val="00FF003A"/>
    <w:rsid w:val="00FF217F"/>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112BEEA"/>
  <w15:docId w15:val="{32140437-D7CB-4136-8F49-46B57AA06E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AE5"/>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7E50D9"/>
    <w:pPr>
      <w:tabs>
        <w:tab w:val="center" w:pos="4536"/>
        <w:tab w:val="right" w:pos="9072"/>
      </w:tabs>
    </w:pPr>
  </w:style>
  <w:style w:type="character" w:customStyle="1" w:styleId="KopfzeileZchn">
    <w:name w:val="Kopfzeile Zchn"/>
    <w:basedOn w:val="Absatz-Standardschriftart"/>
    <w:link w:val="Kopfzeile"/>
    <w:rsid w:val="007E50D9"/>
    <w:rPr>
      <w:rFonts w:ascii="Arial" w:hAnsi="Arial"/>
    </w:rPr>
  </w:style>
  <w:style w:type="paragraph" w:styleId="Fuzeile">
    <w:name w:val="footer"/>
    <w:basedOn w:val="Standard"/>
    <w:link w:val="FuzeileZchn"/>
    <w:uiPriority w:val="99"/>
    <w:unhideWhenUsed/>
    <w:rsid w:val="007E50D9"/>
    <w:pPr>
      <w:tabs>
        <w:tab w:val="center" w:pos="4536"/>
        <w:tab w:val="right" w:pos="9072"/>
      </w:tabs>
    </w:pPr>
  </w:style>
  <w:style w:type="character" w:customStyle="1" w:styleId="FuzeileZchn">
    <w:name w:val="Fußzeile Zchn"/>
    <w:basedOn w:val="Absatz-Standardschriftart"/>
    <w:link w:val="Fuzeile"/>
    <w:uiPriority w:val="99"/>
    <w:rsid w:val="007E50D9"/>
    <w:rPr>
      <w:rFonts w:ascii="Arial" w:hAnsi="Arial"/>
    </w:rPr>
  </w:style>
  <w:style w:type="character" w:styleId="Seitenzahl">
    <w:name w:val="page number"/>
    <w:basedOn w:val="Absatz-Standardschriftart"/>
    <w:uiPriority w:val="99"/>
    <w:semiHidden/>
    <w:unhideWhenUsed/>
    <w:rsid w:val="007E50D9"/>
  </w:style>
  <w:style w:type="paragraph" w:styleId="Listenabsatz">
    <w:name w:val="List Paragraph"/>
    <w:basedOn w:val="Standard"/>
    <w:uiPriority w:val="34"/>
    <w:qFormat/>
    <w:rsid w:val="00C246A8"/>
    <w:pPr>
      <w:ind w:left="720"/>
      <w:contextualSpacing/>
    </w:pPr>
  </w:style>
  <w:style w:type="paragraph" w:styleId="Sprechblasentext">
    <w:name w:val="Balloon Text"/>
    <w:basedOn w:val="Standard"/>
    <w:link w:val="SprechblasentextZchn"/>
    <w:uiPriority w:val="99"/>
    <w:semiHidden/>
    <w:unhideWhenUsed/>
    <w:rsid w:val="00C4267C"/>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C4267C"/>
    <w:rPr>
      <w:rFonts w:ascii="Lucida Grande" w:hAnsi="Lucida Grande" w:cs="Lucida Grande"/>
      <w:sz w:val="18"/>
      <w:szCs w:val="18"/>
    </w:rPr>
  </w:style>
  <w:style w:type="paragraph" w:styleId="StandardWeb">
    <w:name w:val="Normal (Web)"/>
    <w:basedOn w:val="Standard"/>
    <w:uiPriority w:val="99"/>
    <w:unhideWhenUsed/>
    <w:rsid w:val="00C8126E"/>
    <w:pPr>
      <w:spacing w:before="100" w:beforeAutospacing="1" w:after="100" w:afterAutospacing="1"/>
    </w:pPr>
    <w:rPr>
      <w:rFonts w:ascii="Times New Roman" w:eastAsia="Times New Roman" w:hAnsi="Times New Roman" w:cs="Times New Roman"/>
    </w:rPr>
  </w:style>
  <w:style w:type="character" w:styleId="Hyperlink">
    <w:name w:val="Hyperlink"/>
    <w:basedOn w:val="Absatz-Standardschriftart"/>
    <w:uiPriority w:val="99"/>
    <w:unhideWhenUsed/>
    <w:rsid w:val="0041236F"/>
    <w:rPr>
      <w:color w:val="0000FF" w:themeColor="hyperlink"/>
      <w:u w:val="single"/>
    </w:rPr>
  </w:style>
  <w:style w:type="table" w:styleId="Tabellenraster">
    <w:name w:val="Table Grid"/>
    <w:basedOn w:val="NormaleTabelle"/>
    <w:uiPriority w:val="59"/>
    <w:rsid w:val="007320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0E3830"/>
    <w:rPr>
      <w:sz w:val="16"/>
      <w:szCs w:val="16"/>
    </w:rPr>
  </w:style>
  <w:style w:type="paragraph" w:styleId="Kommentartext">
    <w:name w:val="annotation text"/>
    <w:basedOn w:val="Standard"/>
    <w:link w:val="KommentartextZchn"/>
    <w:uiPriority w:val="99"/>
    <w:semiHidden/>
    <w:unhideWhenUsed/>
    <w:rsid w:val="000E3830"/>
    <w:rPr>
      <w:sz w:val="20"/>
      <w:szCs w:val="20"/>
    </w:rPr>
  </w:style>
  <w:style w:type="character" w:customStyle="1" w:styleId="KommentartextZchn">
    <w:name w:val="Kommentartext Zchn"/>
    <w:basedOn w:val="Absatz-Standardschriftart"/>
    <w:link w:val="Kommentartext"/>
    <w:uiPriority w:val="99"/>
    <w:semiHidden/>
    <w:rsid w:val="000E3830"/>
    <w:rPr>
      <w:rFonts w:ascii="Arial" w:hAnsi="Arial"/>
      <w:sz w:val="20"/>
      <w:szCs w:val="20"/>
    </w:rPr>
  </w:style>
  <w:style w:type="paragraph" w:styleId="Kommentarthema">
    <w:name w:val="annotation subject"/>
    <w:basedOn w:val="Kommentartext"/>
    <w:next w:val="Kommentartext"/>
    <w:link w:val="KommentarthemaZchn"/>
    <w:uiPriority w:val="99"/>
    <w:semiHidden/>
    <w:unhideWhenUsed/>
    <w:rsid w:val="000E3830"/>
    <w:rPr>
      <w:b/>
      <w:bCs/>
    </w:rPr>
  </w:style>
  <w:style w:type="character" w:customStyle="1" w:styleId="KommentarthemaZchn">
    <w:name w:val="Kommentarthema Zchn"/>
    <w:basedOn w:val="KommentartextZchn"/>
    <w:link w:val="Kommentarthema"/>
    <w:uiPriority w:val="99"/>
    <w:semiHidden/>
    <w:rsid w:val="000E3830"/>
    <w:rPr>
      <w:rFonts w:ascii="Arial" w:hAnsi="Arial"/>
      <w:b/>
      <w:bCs/>
      <w:sz w:val="20"/>
      <w:szCs w:val="20"/>
    </w:rPr>
  </w:style>
  <w:style w:type="character" w:styleId="BesuchterLink">
    <w:name w:val="FollowedHyperlink"/>
    <w:basedOn w:val="Absatz-Standardschriftart"/>
    <w:uiPriority w:val="99"/>
    <w:semiHidden/>
    <w:unhideWhenUsed/>
    <w:rsid w:val="00F35157"/>
    <w:rPr>
      <w:color w:val="800080" w:themeColor="followedHyperlink"/>
      <w:u w:val="single"/>
    </w:rPr>
  </w:style>
  <w:style w:type="character" w:styleId="NichtaufgelsteErwhnung">
    <w:name w:val="Unresolved Mention"/>
    <w:basedOn w:val="Absatz-Standardschriftart"/>
    <w:uiPriority w:val="99"/>
    <w:semiHidden/>
    <w:unhideWhenUsed/>
    <w:rsid w:val="00F24A91"/>
    <w:rPr>
      <w:color w:val="605E5C"/>
      <w:shd w:val="clear" w:color="auto" w:fill="E1DFDD"/>
    </w:rPr>
  </w:style>
  <w:style w:type="paragraph" w:customStyle="1" w:styleId="Copy">
    <w:name w:val="Copy"/>
    <w:basedOn w:val="Standard"/>
    <w:uiPriority w:val="99"/>
    <w:rsid w:val="009232E1"/>
    <w:pPr>
      <w:tabs>
        <w:tab w:val="left" w:pos="227"/>
      </w:tabs>
      <w:suppressAutoHyphens/>
      <w:autoSpaceDE w:val="0"/>
      <w:autoSpaceDN w:val="0"/>
      <w:adjustRightInd w:val="0"/>
      <w:spacing w:line="240" w:lineRule="atLeast"/>
      <w:textAlignment w:val="center"/>
    </w:pPr>
    <w:rPr>
      <w:rFonts w:ascii="HelveticaNeueLT W1G 45 Lt" w:eastAsiaTheme="minorHAnsi" w:hAnsi="HelveticaNeueLT W1G 45 Lt" w:cs="HelveticaNeueLT W1G 45 Lt"/>
      <w:color w:val="000000"/>
      <w:sz w:val="17"/>
      <w:szCs w:val="17"/>
      <w:lang w:eastAsia="en-US"/>
    </w:rPr>
  </w:style>
  <w:style w:type="paragraph" w:customStyle="1" w:styleId="Copyreg">
    <w:name w:val="Copy reg."/>
    <w:basedOn w:val="Standard"/>
    <w:uiPriority w:val="99"/>
    <w:rsid w:val="00487620"/>
    <w:pPr>
      <w:tabs>
        <w:tab w:val="left" w:pos="227"/>
      </w:tabs>
      <w:autoSpaceDE w:val="0"/>
      <w:autoSpaceDN w:val="0"/>
      <w:adjustRightInd w:val="0"/>
      <w:spacing w:line="240" w:lineRule="atLeast"/>
      <w:textAlignment w:val="center"/>
    </w:pPr>
    <w:rPr>
      <w:rFonts w:ascii="HelveticaNeueLT W1G 45 Lt" w:eastAsiaTheme="minorHAnsi" w:hAnsi="HelveticaNeueLT W1G 45 Lt" w:cs="HelveticaNeueLT W1G 45 Lt"/>
      <w:color w:val="000000"/>
      <w:sz w:val="17"/>
      <w:szCs w:val="17"/>
      <w:lang w:eastAsia="en-US"/>
    </w:rPr>
  </w:style>
  <w:style w:type="character" w:customStyle="1" w:styleId="A1">
    <w:name w:val="A1"/>
    <w:uiPriority w:val="99"/>
    <w:rsid w:val="00457EC1"/>
    <w:rPr>
      <w:rFonts w:cs="HelveticaNeueLT W1G 45 Lt"/>
      <w:color w:val="211D1E"/>
      <w:sz w:val="16"/>
      <w:szCs w:val="16"/>
    </w:rPr>
  </w:style>
  <w:style w:type="character" w:styleId="Hervorhebung">
    <w:name w:val="Emphasis"/>
    <w:basedOn w:val="Absatz-Standardschriftart"/>
    <w:uiPriority w:val="20"/>
    <w:qFormat/>
    <w:rsid w:val="00D91D92"/>
    <w:rPr>
      <w:i/>
      <w:iCs/>
    </w:rPr>
  </w:style>
  <w:style w:type="paragraph" w:styleId="Funotentext">
    <w:name w:val="footnote text"/>
    <w:basedOn w:val="Standard"/>
    <w:link w:val="FunotentextZchn"/>
    <w:uiPriority w:val="99"/>
    <w:semiHidden/>
    <w:unhideWhenUsed/>
    <w:rsid w:val="00B221D8"/>
    <w:rPr>
      <w:sz w:val="20"/>
      <w:szCs w:val="20"/>
    </w:rPr>
  </w:style>
  <w:style w:type="character" w:customStyle="1" w:styleId="FunotentextZchn">
    <w:name w:val="Fußnotentext Zchn"/>
    <w:basedOn w:val="Absatz-Standardschriftart"/>
    <w:link w:val="Funotentext"/>
    <w:uiPriority w:val="99"/>
    <w:semiHidden/>
    <w:rsid w:val="00B221D8"/>
    <w:rPr>
      <w:rFonts w:ascii="Arial" w:hAnsi="Arial"/>
      <w:sz w:val="20"/>
      <w:szCs w:val="20"/>
    </w:rPr>
  </w:style>
  <w:style w:type="character" w:styleId="Funotenzeichen">
    <w:name w:val="footnote reference"/>
    <w:basedOn w:val="Absatz-Standardschriftart"/>
    <w:uiPriority w:val="99"/>
    <w:semiHidden/>
    <w:unhideWhenUsed/>
    <w:rsid w:val="00B221D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092577">
      <w:bodyDiv w:val="1"/>
      <w:marLeft w:val="0"/>
      <w:marRight w:val="0"/>
      <w:marTop w:val="0"/>
      <w:marBottom w:val="0"/>
      <w:divBdr>
        <w:top w:val="none" w:sz="0" w:space="0" w:color="auto"/>
        <w:left w:val="none" w:sz="0" w:space="0" w:color="auto"/>
        <w:bottom w:val="none" w:sz="0" w:space="0" w:color="auto"/>
        <w:right w:val="none" w:sz="0" w:space="0" w:color="auto"/>
      </w:divBdr>
    </w:div>
    <w:div w:id="54858582">
      <w:bodyDiv w:val="1"/>
      <w:marLeft w:val="0"/>
      <w:marRight w:val="0"/>
      <w:marTop w:val="0"/>
      <w:marBottom w:val="0"/>
      <w:divBdr>
        <w:top w:val="none" w:sz="0" w:space="0" w:color="auto"/>
        <w:left w:val="none" w:sz="0" w:space="0" w:color="auto"/>
        <w:bottom w:val="none" w:sz="0" w:space="0" w:color="auto"/>
        <w:right w:val="none" w:sz="0" w:space="0" w:color="auto"/>
      </w:divBdr>
    </w:div>
    <w:div w:id="210381845">
      <w:bodyDiv w:val="1"/>
      <w:marLeft w:val="0"/>
      <w:marRight w:val="0"/>
      <w:marTop w:val="0"/>
      <w:marBottom w:val="0"/>
      <w:divBdr>
        <w:top w:val="none" w:sz="0" w:space="0" w:color="auto"/>
        <w:left w:val="none" w:sz="0" w:space="0" w:color="auto"/>
        <w:bottom w:val="none" w:sz="0" w:space="0" w:color="auto"/>
        <w:right w:val="none" w:sz="0" w:space="0" w:color="auto"/>
      </w:divBdr>
    </w:div>
    <w:div w:id="472256689">
      <w:bodyDiv w:val="1"/>
      <w:marLeft w:val="0"/>
      <w:marRight w:val="0"/>
      <w:marTop w:val="0"/>
      <w:marBottom w:val="0"/>
      <w:divBdr>
        <w:top w:val="none" w:sz="0" w:space="0" w:color="auto"/>
        <w:left w:val="none" w:sz="0" w:space="0" w:color="auto"/>
        <w:bottom w:val="none" w:sz="0" w:space="0" w:color="auto"/>
        <w:right w:val="none" w:sz="0" w:space="0" w:color="auto"/>
      </w:divBdr>
    </w:div>
    <w:div w:id="513494840">
      <w:bodyDiv w:val="1"/>
      <w:marLeft w:val="0"/>
      <w:marRight w:val="0"/>
      <w:marTop w:val="0"/>
      <w:marBottom w:val="0"/>
      <w:divBdr>
        <w:top w:val="none" w:sz="0" w:space="0" w:color="auto"/>
        <w:left w:val="none" w:sz="0" w:space="0" w:color="auto"/>
        <w:bottom w:val="none" w:sz="0" w:space="0" w:color="auto"/>
        <w:right w:val="none" w:sz="0" w:space="0" w:color="auto"/>
      </w:divBdr>
    </w:div>
    <w:div w:id="536308939">
      <w:bodyDiv w:val="1"/>
      <w:marLeft w:val="0"/>
      <w:marRight w:val="0"/>
      <w:marTop w:val="0"/>
      <w:marBottom w:val="0"/>
      <w:divBdr>
        <w:top w:val="none" w:sz="0" w:space="0" w:color="auto"/>
        <w:left w:val="none" w:sz="0" w:space="0" w:color="auto"/>
        <w:bottom w:val="none" w:sz="0" w:space="0" w:color="auto"/>
        <w:right w:val="none" w:sz="0" w:space="0" w:color="auto"/>
      </w:divBdr>
      <w:divsChild>
        <w:div w:id="307560739">
          <w:marLeft w:val="0"/>
          <w:marRight w:val="0"/>
          <w:marTop w:val="0"/>
          <w:marBottom w:val="0"/>
          <w:divBdr>
            <w:top w:val="none" w:sz="0" w:space="0" w:color="auto"/>
            <w:left w:val="none" w:sz="0" w:space="0" w:color="auto"/>
            <w:bottom w:val="none" w:sz="0" w:space="0" w:color="auto"/>
            <w:right w:val="none" w:sz="0" w:space="0" w:color="auto"/>
          </w:divBdr>
          <w:divsChild>
            <w:div w:id="737826215">
              <w:marLeft w:val="0"/>
              <w:marRight w:val="0"/>
              <w:marTop w:val="0"/>
              <w:marBottom w:val="0"/>
              <w:divBdr>
                <w:top w:val="none" w:sz="0" w:space="0" w:color="auto"/>
                <w:left w:val="none" w:sz="0" w:space="0" w:color="auto"/>
                <w:bottom w:val="none" w:sz="0" w:space="0" w:color="auto"/>
                <w:right w:val="none" w:sz="0" w:space="0" w:color="auto"/>
              </w:divBdr>
              <w:divsChild>
                <w:div w:id="138422296">
                  <w:marLeft w:val="0"/>
                  <w:marRight w:val="0"/>
                  <w:marTop w:val="1155"/>
                  <w:marBottom w:val="0"/>
                  <w:divBdr>
                    <w:top w:val="none" w:sz="0" w:space="0" w:color="auto"/>
                    <w:left w:val="none" w:sz="0" w:space="0" w:color="auto"/>
                    <w:bottom w:val="none" w:sz="0" w:space="0" w:color="auto"/>
                    <w:right w:val="none" w:sz="0" w:space="0" w:color="auto"/>
                  </w:divBdr>
                  <w:divsChild>
                    <w:div w:id="560795899">
                      <w:marLeft w:val="0"/>
                      <w:marRight w:val="0"/>
                      <w:marTop w:val="0"/>
                      <w:marBottom w:val="0"/>
                      <w:divBdr>
                        <w:top w:val="none" w:sz="0" w:space="0" w:color="auto"/>
                        <w:left w:val="none" w:sz="0" w:space="0" w:color="auto"/>
                        <w:bottom w:val="none" w:sz="0" w:space="0" w:color="auto"/>
                        <w:right w:val="none" w:sz="0" w:space="0" w:color="auto"/>
                      </w:divBdr>
                      <w:divsChild>
                        <w:div w:id="378356505">
                          <w:marLeft w:val="-225"/>
                          <w:marRight w:val="-225"/>
                          <w:marTop w:val="0"/>
                          <w:marBottom w:val="0"/>
                          <w:divBdr>
                            <w:top w:val="none" w:sz="0" w:space="0" w:color="auto"/>
                            <w:left w:val="none" w:sz="0" w:space="0" w:color="auto"/>
                            <w:bottom w:val="none" w:sz="0" w:space="0" w:color="auto"/>
                            <w:right w:val="none" w:sz="0" w:space="0" w:color="auto"/>
                          </w:divBdr>
                          <w:divsChild>
                            <w:div w:id="1458068544">
                              <w:marLeft w:val="0"/>
                              <w:marRight w:val="0"/>
                              <w:marTop w:val="0"/>
                              <w:marBottom w:val="0"/>
                              <w:divBdr>
                                <w:top w:val="none" w:sz="0" w:space="0" w:color="auto"/>
                                <w:left w:val="none" w:sz="0" w:space="0" w:color="auto"/>
                                <w:bottom w:val="none" w:sz="0" w:space="0" w:color="auto"/>
                                <w:right w:val="none" w:sz="0" w:space="0" w:color="auto"/>
                              </w:divBdr>
                              <w:divsChild>
                                <w:div w:id="271790526">
                                  <w:marLeft w:val="0"/>
                                  <w:marRight w:val="0"/>
                                  <w:marTop w:val="0"/>
                                  <w:marBottom w:val="0"/>
                                  <w:divBdr>
                                    <w:top w:val="none" w:sz="0" w:space="0" w:color="auto"/>
                                    <w:left w:val="none" w:sz="0" w:space="0" w:color="auto"/>
                                    <w:bottom w:val="none" w:sz="0" w:space="0" w:color="auto"/>
                                    <w:right w:val="none" w:sz="0" w:space="0" w:color="auto"/>
                                  </w:divBdr>
                                  <w:divsChild>
                                    <w:div w:id="1953630379">
                                      <w:marLeft w:val="-225"/>
                                      <w:marRight w:val="-225"/>
                                      <w:marTop w:val="0"/>
                                      <w:marBottom w:val="0"/>
                                      <w:divBdr>
                                        <w:top w:val="none" w:sz="0" w:space="0" w:color="auto"/>
                                        <w:left w:val="none" w:sz="0" w:space="0" w:color="auto"/>
                                        <w:bottom w:val="none" w:sz="0" w:space="0" w:color="auto"/>
                                        <w:right w:val="none" w:sz="0" w:space="0" w:color="auto"/>
                                      </w:divBdr>
                                      <w:divsChild>
                                        <w:div w:id="2092652390">
                                          <w:marLeft w:val="0"/>
                                          <w:marRight w:val="0"/>
                                          <w:marTop w:val="0"/>
                                          <w:marBottom w:val="0"/>
                                          <w:divBdr>
                                            <w:top w:val="none" w:sz="0" w:space="0" w:color="auto"/>
                                            <w:left w:val="none" w:sz="0" w:space="0" w:color="auto"/>
                                            <w:bottom w:val="none" w:sz="0" w:space="0" w:color="auto"/>
                                            <w:right w:val="none" w:sz="0" w:space="0" w:color="auto"/>
                                          </w:divBdr>
                                          <w:divsChild>
                                            <w:div w:id="1510019263">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48155112">
      <w:bodyDiv w:val="1"/>
      <w:marLeft w:val="0"/>
      <w:marRight w:val="0"/>
      <w:marTop w:val="0"/>
      <w:marBottom w:val="0"/>
      <w:divBdr>
        <w:top w:val="none" w:sz="0" w:space="0" w:color="auto"/>
        <w:left w:val="none" w:sz="0" w:space="0" w:color="auto"/>
        <w:bottom w:val="none" w:sz="0" w:space="0" w:color="auto"/>
        <w:right w:val="none" w:sz="0" w:space="0" w:color="auto"/>
      </w:divBdr>
    </w:div>
    <w:div w:id="550919187">
      <w:bodyDiv w:val="1"/>
      <w:marLeft w:val="0"/>
      <w:marRight w:val="0"/>
      <w:marTop w:val="0"/>
      <w:marBottom w:val="0"/>
      <w:divBdr>
        <w:top w:val="none" w:sz="0" w:space="0" w:color="auto"/>
        <w:left w:val="none" w:sz="0" w:space="0" w:color="auto"/>
        <w:bottom w:val="none" w:sz="0" w:space="0" w:color="auto"/>
        <w:right w:val="none" w:sz="0" w:space="0" w:color="auto"/>
      </w:divBdr>
    </w:div>
    <w:div w:id="587081979">
      <w:bodyDiv w:val="1"/>
      <w:marLeft w:val="0"/>
      <w:marRight w:val="0"/>
      <w:marTop w:val="0"/>
      <w:marBottom w:val="0"/>
      <w:divBdr>
        <w:top w:val="none" w:sz="0" w:space="0" w:color="auto"/>
        <w:left w:val="none" w:sz="0" w:space="0" w:color="auto"/>
        <w:bottom w:val="none" w:sz="0" w:space="0" w:color="auto"/>
        <w:right w:val="none" w:sz="0" w:space="0" w:color="auto"/>
      </w:divBdr>
    </w:div>
    <w:div w:id="682433622">
      <w:bodyDiv w:val="1"/>
      <w:marLeft w:val="0"/>
      <w:marRight w:val="0"/>
      <w:marTop w:val="0"/>
      <w:marBottom w:val="0"/>
      <w:divBdr>
        <w:top w:val="none" w:sz="0" w:space="0" w:color="auto"/>
        <w:left w:val="none" w:sz="0" w:space="0" w:color="auto"/>
        <w:bottom w:val="none" w:sz="0" w:space="0" w:color="auto"/>
        <w:right w:val="none" w:sz="0" w:space="0" w:color="auto"/>
      </w:divBdr>
    </w:div>
    <w:div w:id="800197466">
      <w:bodyDiv w:val="1"/>
      <w:marLeft w:val="0"/>
      <w:marRight w:val="0"/>
      <w:marTop w:val="0"/>
      <w:marBottom w:val="0"/>
      <w:divBdr>
        <w:top w:val="none" w:sz="0" w:space="0" w:color="auto"/>
        <w:left w:val="none" w:sz="0" w:space="0" w:color="auto"/>
        <w:bottom w:val="none" w:sz="0" w:space="0" w:color="auto"/>
        <w:right w:val="none" w:sz="0" w:space="0" w:color="auto"/>
      </w:divBdr>
    </w:div>
    <w:div w:id="899830644">
      <w:bodyDiv w:val="1"/>
      <w:marLeft w:val="0"/>
      <w:marRight w:val="0"/>
      <w:marTop w:val="0"/>
      <w:marBottom w:val="0"/>
      <w:divBdr>
        <w:top w:val="none" w:sz="0" w:space="0" w:color="auto"/>
        <w:left w:val="none" w:sz="0" w:space="0" w:color="auto"/>
        <w:bottom w:val="none" w:sz="0" w:space="0" w:color="auto"/>
        <w:right w:val="none" w:sz="0" w:space="0" w:color="auto"/>
      </w:divBdr>
    </w:div>
    <w:div w:id="1022166508">
      <w:bodyDiv w:val="1"/>
      <w:marLeft w:val="0"/>
      <w:marRight w:val="0"/>
      <w:marTop w:val="0"/>
      <w:marBottom w:val="0"/>
      <w:divBdr>
        <w:top w:val="none" w:sz="0" w:space="0" w:color="auto"/>
        <w:left w:val="none" w:sz="0" w:space="0" w:color="auto"/>
        <w:bottom w:val="none" w:sz="0" w:space="0" w:color="auto"/>
        <w:right w:val="none" w:sz="0" w:space="0" w:color="auto"/>
      </w:divBdr>
    </w:div>
    <w:div w:id="1037435779">
      <w:bodyDiv w:val="1"/>
      <w:marLeft w:val="0"/>
      <w:marRight w:val="0"/>
      <w:marTop w:val="0"/>
      <w:marBottom w:val="0"/>
      <w:divBdr>
        <w:top w:val="none" w:sz="0" w:space="0" w:color="auto"/>
        <w:left w:val="none" w:sz="0" w:space="0" w:color="auto"/>
        <w:bottom w:val="none" w:sz="0" w:space="0" w:color="auto"/>
        <w:right w:val="none" w:sz="0" w:space="0" w:color="auto"/>
      </w:divBdr>
    </w:div>
    <w:div w:id="1104153980">
      <w:bodyDiv w:val="1"/>
      <w:marLeft w:val="0"/>
      <w:marRight w:val="0"/>
      <w:marTop w:val="0"/>
      <w:marBottom w:val="0"/>
      <w:divBdr>
        <w:top w:val="none" w:sz="0" w:space="0" w:color="auto"/>
        <w:left w:val="none" w:sz="0" w:space="0" w:color="auto"/>
        <w:bottom w:val="none" w:sz="0" w:space="0" w:color="auto"/>
        <w:right w:val="none" w:sz="0" w:space="0" w:color="auto"/>
      </w:divBdr>
    </w:div>
    <w:div w:id="1332445140">
      <w:bodyDiv w:val="1"/>
      <w:marLeft w:val="0"/>
      <w:marRight w:val="0"/>
      <w:marTop w:val="0"/>
      <w:marBottom w:val="0"/>
      <w:divBdr>
        <w:top w:val="none" w:sz="0" w:space="0" w:color="auto"/>
        <w:left w:val="none" w:sz="0" w:space="0" w:color="auto"/>
        <w:bottom w:val="none" w:sz="0" w:space="0" w:color="auto"/>
        <w:right w:val="none" w:sz="0" w:space="0" w:color="auto"/>
      </w:divBdr>
    </w:div>
    <w:div w:id="1453746370">
      <w:bodyDiv w:val="1"/>
      <w:marLeft w:val="0"/>
      <w:marRight w:val="0"/>
      <w:marTop w:val="0"/>
      <w:marBottom w:val="0"/>
      <w:divBdr>
        <w:top w:val="none" w:sz="0" w:space="0" w:color="auto"/>
        <w:left w:val="none" w:sz="0" w:space="0" w:color="auto"/>
        <w:bottom w:val="none" w:sz="0" w:space="0" w:color="auto"/>
        <w:right w:val="none" w:sz="0" w:space="0" w:color="auto"/>
      </w:divBdr>
      <w:divsChild>
        <w:div w:id="1635981433">
          <w:marLeft w:val="0"/>
          <w:marRight w:val="0"/>
          <w:marTop w:val="0"/>
          <w:marBottom w:val="0"/>
          <w:divBdr>
            <w:top w:val="none" w:sz="0" w:space="0" w:color="auto"/>
            <w:left w:val="none" w:sz="0" w:space="0" w:color="auto"/>
            <w:bottom w:val="none" w:sz="0" w:space="0" w:color="auto"/>
            <w:right w:val="none" w:sz="0" w:space="0" w:color="auto"/>
          </w:divBdr>
        </w:div>
        <w:div w:id="1836064799">
          <w:marLeft w:val="0"/>
          <w:marRight w:val="0"/>
          <w:marTop w:val="0"/>
          <w:marBottom w:val="0"/>
          <w:divBdr>
            <w:top w:val="none" w:sz="0" w:space="0" w:color="auto"/>
            <w:left w:val="none" w:sz="0" w:space="0" w:color="auto"/>
            <w:bottom w:val="none" w:sz="0" w:space="0" w:color="auto"/>
            <w:right w:val="none" w:sz="0" w:space="0" w:color="auto"/>
          </w:divBdr>
        </w:div>
        <w:div w:id="1535338734">
          <w:marLeft w:val="0"/>
          <w:marRight w:val="0"/>
          <w:marTop w:val="0"/>
          <w:marBottom w:val="0"/>
          <w:divBdr>
            <w:top w:val="none" w:sz="0" w:space="0" w:color="auto"/>
            <w:left w:val="none" w:sz="0" w:space="0" w:color="auto"/>
            <w:bottom w:val="none" w:sz="0" w:space="0" w:color="auto"/>
            <w:right w:val="none" w:sz="0" w:space="0" w:color="auto"/>
          </w:divBdr>
        </w:div>
        <w:div w:id="254628392">
          <w:marLeft w:val="0"/>
          <w:marRight w:val="0"/>
          <w:marTop w:val="0"/>
          <w:marBottom w:val="0"/>
          <w:divBdr>
            <w:top w:val="none" w:sz="0" w:space="0" w:color="auto"/>
            <w:left w:val="none" w:sz="0" w:space="0" w:color="auto"/>
            <w:bottom w:val="none" w:sz="0" w:space="0" w:color="auto"/>
            <w:right w:val="none" w:sz="0" w:space="0" w:color="auto"/>
          </w:divBdr>
        </w:div>
        <w:div w:id="1882865980">
          <w:marLeft w:val="0"/>
          <w:marRight w:val="0"/>
          <w:marTop w:val="0"/>
          <w:marBottom w:val="0"/>
          <w:divBdr>
            <w:top w:val="none" w:sz="0" w:space="0" w:color="auto"/>
            <w:left w:val="none" w:sz="0" w:space="0" w:color="auto"/>
            <w:bottom w:val="none" w:sz="0" w:space="0" w:color="auto"/>
            <w:right w:val="none" w:sz="0" w:space="0" w:color="auto"/>
          </w:divBdr>
        </w:div>
        <w:div w:id="1197162345">
          <w:marLeft w:val="0"/>
          <w:marRight w:val="0"/>
          <w:marTop w:val="0"/>
          <w:marBottom w:val="0"/>
          <w:divBdr>
            <w:top w:val="none" w:sz="0" w:space="0" w:color="auto"/>
            <w:left w:val="none" w:sz="0" w:space="0" w:color="auto"/>
            <w:bottom w:val="none" w:sz="0" w:space="0" w:color="auto"/>
            <w:right w:val="none" w:sz="0" w:space="0" w:color="auto"/>
          </w:divBdr>
        </w:div>
        <w:div w:id="821121674">
          <w:marLeft w:val="0"/>
          <w:marRight w:val="0"/>
          <w:marTop w:val="0"/>
          <w:marBottom w:val="0"/>
          <w:divBdr>
            <w:top w:val="none" w:sz="0" w:space="0" w:color="auto"/>
            <w:left w:val="none" w:sz="0" w:space="0" w:color="auto"/>
            <w:bottom w:val="none" w:sz="0" w:space="0" w:color="auto"/>
            <w:right w:val="none" w:sz="0" w:space="0" w:color="auto"/>
          </w:divBdr>
        </w:div>
        <w:div w:id="231084307">
          <w:marLeft w:val="0"/>
          <w:marRight w:val="0"/>
          <w:marTop w:val="0"/>
          <w:marBottom w:val="0"/>
          <w:divBdr>
            <w:top w:val="none" w:sz="0" w:space="0" w:color="auto"/>
            <w:left w:val="none" w:sz="0" w:space="0" w:color="auto"/>
            <w:bottom w:val="none" w:sz="0" w:space="0" w:color="auto"/>
            <w:right w:val="none" w:sz="0" w:space="0" w:color="auto"/>
          </w:divBdr>
        </w:div>
        <w:div w:id="132869401">
          <w:marLeft w:val="0"/>
          <w:marRight w:val="0"/>
          <w:marTop w:val="0"/>
          <w:marBottom w:val="0"/>
          <w:divBdr>
            <w:top w:val="none" w:sz="0" w:space="0" w:color="auto"/>
            <w:left w:val="none" w:sz="0" w:space="0" w:color="auto"/>
            <w:bottom w:val="none" w:sz="0" w:space="0" w:color="auto"/>
            <w:right w:val="none" w:sz="0" w:space="0" w:color="auto"/>
          </w:divBdr>
        </w:div>
        <w:div w:id="145514633">
          <w:marLeft w:val="0"/>
          <w:marRight w:val="0"/>
          <w:marTop w:val="0"/>
          <w:marBottom w:val="0"/>
          <w:divBdr>
            <w:top w:val="none" w:sz="0" w:space="0" w:color="auto"/>
            <w:left w:val="none" w:sz="0" w:space="0" w:color="auto"/>
            <w:bottom w:val="none" w:sz="0" w:space="0" w:color="auto"/>
            <w:right w:val="none" w:sz="0" w:space="0" w:color="auto"/>
          </w:divBdr>
        </w:div>
        <w:div w:id="8869946">
          <w:marLeft w:val="0"/>
          <w:marRight w:val="0"/>
          <w:marTop w:val="0"/>
          <w:marBottom w:val="0"/>
          <w:divBdr>
            <w:top w:val="none" w:sz="0" w:space="0" w:color="auto"/>
            <w:left w:val="none" w:sz="0" w:space="0" w:color="auto"/>
            <w:bottom w:val="none" w:sz="0" w:space="0" w:color="auto"/>
            <w:right w:val="none" w:sz="0" w:space="0" w:color="auto"/>
          </w:divBdr>
        </w:div>
        <w:div w:id="1336616394">
          <w:marLeft w:val="0"/>
          <w:marRight w:val="0"/>
          <w:marTop w:val="0"/>
          <w:marBottom w:val="0"/>
          <w:divBdr>
            <w:top w:val="none" w:sz="0" w:space="0" w:color="auto"/>
            <w:left w:val="none" w:sz="0" w:space="0" w:color="auto"/>
            <w:bottom w:val="none" w:sz="0" w:space="0" w:color="auto"/>
            <w:right w:val="none" w:sz="0" w:space="0" w:color="auto"/>
          </w:divBdr>
        </w:div>
        <w:div w:id="1036855457">
          <w:marLeft w:val="0"/>
          <w:marRight w:val="0"/>
          <w:marTop w:val="0"/>
          <w:marBottom w:val="0"/>
          <w:divBdr>
            <w:top w:val="none" w:sz="0" w:space="0" w:color="auto"/>
            <w:left w:val="none" w:sz="0" w:space="0" w:color="auto"/>
            <w:bottom w:val="none" w:sz="0" w:space="0" w:color="auto"/>
            <w:right w:val="none" w:sz="0" w:space="0" w:color="auto"/>
          </w:divBdr>
        </w:div>
        <w:div w:id="1120874404">
          <w:marLeft w:val="0"/>
          <w:marRight w:val="0"/>
          <w:marTop w:val="0"/>
          <w:marBottom w:val="0"/>
          <w:divBdr>
            <w:top w:val="none" w:sz="0" w:space="0" w:color="auto"/>
            <w:left w:val="none" w:sz="0" w:space="0" w:color="auto"/>
            <w:bottom w:val="none" w:sz="0" w:space="0" w:color="auto"/>
            <w:right w:val="none" w:sz="0" w:space="0" w:color="auto"/>
          </w:divBdr>
        </w:div>
        <w:div w:id="883323740">
          <w:marLeft w:val="0"/>
          <w:marRight w:val="0"/>
          <w:marTop w:val="0"/>
          <w:marBottom w:val="0"/>
          <w:divBdr>
            <w:top w:val="none" w:sz="0" w:space="0" w:color="auto"/>
            <w:left w:val="none" w:sz="0" w:space="0" w:color="auto"/>
            <w:bottom w:val="none" w:sz="0" w:space="0" w:color="auto"/>
            <w:right w:val="none" w:sz="0" w:space="0" w:color="auto"/>
          </w:divBdr>
        </w:div>
        <w:div w:id="855002062">
          <w:marLeft w:val="0"/>
          <w:marRight w:val="0"/>
          <w:marTop w:val="0"/>
          <w:marBottom w:val="0"/>
          <w:divBdr>
            <w:top w:val="none" w:sz="0" w:space="0" w:color="auto"/>
            <w:left w:val="none" w:sz="0" w:space="0" w:color="auto"/>
            <w:bottom w:val="none" w:sz="0" w:space="0" w:color="auto"/>
            <w:right w:val="none" w:sz="0" w:space="0" w:color="auto"/>
          </w:divBdr>
        </w:div>
        <w:div w:id="805129080">
          <w:marLeft w:val="0"/>
          <w:marRight w:val="0"/>
          <w:marTop w:val="0"/>
          <w:marBottom w:val="0"/>
          <w:divBdr>
            <w:top w:val="none" w:sz="0" w:space="0" w:color="auto"/>
            <w:left w:val="none" w:sz="0" w:space="0" w:color="auto"/>
            <w:bottom w:val="none" w:sz="0" w:space="0" w:color="auto"/>
            <w:right w:val="none" w:sz="0" w:space="0" w:color="auto"/>
          </w:divBdr>
        </w:div>
        <w:div w:id="1428968372">
          <w:marLeft w:val="0"/>
          <w:marRight w:val="0"/>
          <w:marTop w:val="0"/>
          <w:marBottom w:val="0"/>
          <w:divBdr>
            <w:top w:val="none" w:sz="0" w:space="0" w:color="auto"/>
            <w:left w:val="none" w:sz="0" w:space="0" w:color="auto"/>
            <w:bottom w:val="none" w:sz="0" w:space="0" w:color="auto"/>
            <w:right w:val="none" w:sz="0" w:space="0" w:color="auto"/>
          </w:divBdr>
        </w:div>
        <w:div w:id="1138033489">
          <w:marLeft w:val="0"/>
          <w:marRight w:val="0"/>
          <w:marTop w:val="0"/>
          <w:marBottom w:val="0"/>
          <w:divBdr>
            <w:top w:val="none" w:sz="0" w:space="0" w:color="auto"/>
            <w:left w:val="none" w:sz="0" w:space="0" w:color="auto"/>
            <w:bottom w:val="none" w:sz="0" w:space="0" w:color="auto"/>
            <w:right w:val="none" w:sz="0" w:space="0" w:color="auto"/>
          </w:divBdr>
        </w:div>
        <w:div w:id="1334527753">
          <w:marLeft w:val="0"/>
          <w:marRight w:val="0"/>
          <w:marTop w:val="0"/>
          <w:marBottom w:val="0"/>
          <w:divBdr>
            <w:top w:val="none" w:sz="0" w:space="0" w:color="auto"/>
            <w:left w:val="none" w:sz="0" w:space="0" w:color="auto"/>
            <w:bottom w:val="none" w:sz="0" w:space="0" w:color="auto"/>
            <w:right w:val="none" w:sz="0" w:space="0" w:color="auto"/>
          </w:divBdr>
        </w:div>
        <w:div w:id="987125515">
          <w:marLeft w:val="0"/>
          <w:marRight w:val="0"/>
          <w:marTop w:val="0"/>
          <w:marBottom w:val="0"/>
          <w:divBdr>
            <w:top w:val="none" w:sz="0" w:space="0" w:color="auto"/>
            <w:left w:val="none" w:sz="0" w:space="0" w:color="auto"/>
            <w:bottom w:val="none" w:sz="0" w:space="0" w:color="auto"/>
            <w:right w:val="none" w:sz="0" w:space="0" w:color="auto"/>
          </w:divBdr>
        </w:div>
        <w:div w:id="1843155124">
          <w:marLeft w:val="0"/>
          <w:marRight w:val="0"/>
          <w:marTop w:val="0"/>
          <w:marBottom w:val="0"/>
          <w:divBdr>
            <w:top w:val="none" w:sz="0" w:space="0" w:color="auto"/>
            <w:left w:val="none" w:sz="0" w:space="0" w:color="auto"/>
            <w:bottom w:val="none" w:sz="0" w:space="0" w:color="auto"/>
            <w:right w:val="none" w:sz="0" w:space="0" w:color="auto"/>
          </w:divBdr>
        </w:div>
        <w:div w:id="400101082">
          <w:marLeft w:val="0"/>
          <w:marRight w:val="0"/>
          <w:marTop w:val="0"/>
          <w:marBottom w:val="0"/>
          <w:divBdr>
            <w:top w:val="none" w:sz="0" w:space="0" w:color="auto"/>
            <w:left w:val="none" w:sz="0" w:space="0" w:color="auto"/>
            <w:bottom w:val="none" w:sz="0" w:space="0" w:color="auto"/>
            <w:right w:val="none" w:sz="0" w:space="0" w:color="auto"/>
          </w:divBdr>
        </w:div>
        <w:div w:id="1112168141">
          <w:marLeft w:val="0"/>
          <w:marRight w:val="0"/>
          <w:marTop w:val="0"/>
          <w:marBottom w:val="0"/>
          <w:divBdr>
            <w:top w:val="none" w:sz="0" w:space="0" w:color="auto"/>
            <w:left w:val="none" w:sz="0" w:space="0" w:color="auto"/>
            <w:bottom w:val="none" w:sz="0" w:space="0" w:color="auto"/>
            <w:right w:val="none" w:sz="0" w:space="0" w:color="auto"/>
          </w:divBdr>
        </w:div>
        <w:div w:id="727146641">
          <w:marLeft w:val="0"/>
          <w:marRight w:val="0"/>
          <w:marTop w:val="0"/>
          <w:marBottom w:val="0"/>
          <w:divBdr>
            <w:top w:val="none" w:sz="0" w:space="0" w:color="auto"/>
            <w:left w:val="none" w:sz="0" w:space="0" w:color="auto"/>
            <w:bottom w:val="none" w:sz="0" w:space="0" w:color="auto"/>
            <w:right w:val="none" w:sz="0" w:space="0" w:color="auto"/>
          </w:divBdr>
        </w:div>
        <w:div w:id="1357659998">
          <w:marLeft w:val="0"/>
          <w:marRight w:val="0"/>
          <w:marTop w:val="0"/>
          <w:marBottom w:val="0"/>
          <w:divBdr>
            <w:top w:val="none" w:sz="0" w:space="0" w:color="auto"/>
            <w:left w:val="none" w:sz="0" w:space="0" w:color="auto"/>
            <w:bottom w:val="none" w:sz="0" w:space="0" w:color="auto"/>
            <w:right w:val="none" w:sz="0" w:space="0" w:color="auto"/>
          </w:divBdr>
        </w:div>
        <w:div w:id="356741343">
          <w:marLeft w:val="0"/>
          <w:marRight w:val="0"/>
          <w:marTop w:val="0"/>
          <w:marBottom w:val="0"/>
          <w:divBdr>
            <w:top w:val="none" w:sz="0" w:space="0" w:color="auto"/>
            <w:left w:val="none" w:sz="0" w:space="0" w:color="auto"/>
            <w:bottom w:val="none" w:sz="0" w:space="0" w:color="auto"/>
            <w:right w:val="none" w:sz="0" w:space="0" w:color="auto"/>
          </w:divBdr>
        </w:div>
        <w:div w:id="1055617276">
          <w:marLeft w:val="0"/>
          <w:marRight w:val="0"/>
          <w:marTop w:val="0"/>
          <w:marBottom w:val="0"/>
          <w:divBdr>
            <w:top w:val="none" w:sz="0" w:space="0" w:color="auto"/>
            <w:left w:val="none" w:sz="0" w:space="0" w:color="auto"/>
            <w:bottom w:val="none" w:sz="0" w:space="0" w:color="auto"/>
            <w:right w:val="none" w:sz="0" w:space="0" w:color="auto"/>
          </w:divBdr>
        </w:div>
        <w:div w:id="519440228">
          <w:marLeft w:val="0"/>
          <w:marRight w:val="0"/>
          <w:marTop w:val="0"/>
          <w:marBottom w:val="0"/>
          <w:divBdr>
            <w:top w:val="none" w:sz="0" w:space="0" w:color="auto"/>
            <w:left w:val="none" w:sz="0" w:space="0" w:color="auto"/>
            <w:bottom w:val="none" w:sz="0" w:space="0" w:color="auto"/>
            <w:right w:val="none" w:sz="0" w:space="0" w:color="auto"/>
          </w:divBdr>
        </w:div>
        <w:div w:id="222911352">
          <w:marLeft w:val="0"/>
          <w:marRight w:val="0"/>
          <w:marTop w:val="0"/>
          <w:marBottom w:val="0"/>
          <w:divBdr>
            <w:top w:val="none" w:sz="0" w:space="0" w:color="auto"/>
            <w:left w:val="none" w:sz="0" w:space="0" w:color="auto"/>
            <w:bottom w:val="none" w:sz="0" w:space="0" w:color="auto"/>
            <w:right w:val="none" w:sz="0" w:space="0" w:color="auto"/>
          </w:divBdr>
        </w:div>
        <w:div w:id="1006320955">
          <w:marLeft w:val="0"/>
          <w:marRight w:val="0"/>
          <w:marTop w:val="0"/>
          <w:marBottom w:val="0"/>
          <w:divBdr>
            <w:top w:val="none" w:sz="0" w:space="0" w:color="auto"/>
            <w:left w:val="none" w:sz="0" w:space="0" w:color="auto"/>
            <w:bottom w:val="none" w:sz="0" w:space="0" w:color="auto"/>
            <w:right w:val="none" w:sz="0" w:space="0" w:color="auto"/>
          </w:divBdr>
        </w:div>
        <w:div w:id="304742828">
          <w:marLeft w:val="0"/>
          <w:marRight w:val="0"/>
          <w:marTop w:val="0"/>
          <w:marBottom w:val="0"/>
          <w:divBdr>
            <w:top w:val="none" w:sz="0" w:space="0" w:color="auto"/>
            <w:left w:val="none" w:sz="0" w:space="0" w:color="auto"/>
            <w:bottom w:val="none" w:sz="0" w:space="0" w:color="auto"/>
            <w:right w:val="none" w:sz="0" w:space="0" w:color="auto"/>
          </w:divBdr>
        </w:div>
        <w:div w:id="522406862">
          <w:marLeft w:val="0"/>
          <w:marRight w:val="0"/>
          <w:marTop w:val="0"/>
          <w:marBottom w:val="0"/>
          <w:divBdr>
            <w:top w:val="none" w:sz="0" w:space="0" w:color="auto"/>
            <w:left w:val="none" w:sz="0" w:space="0" w:color="auto"/>
            <w:bottom w:val="none" w:sz="0" w:space="0" w:color="auto"/>
            <w:right w:val="none" w:sz="0" w:space="0" w:color="auto"/>
          </w:divBdr>
        </w:div>
        <w:div w:id="904074828">
          <w:marLeft w:val="0"/>
          <w:marRight w:val="0"/>
          <w:marTop w:val="0"/>
          <w:marBottom w:val="0"/>
          <w:divBdr>
            <w:top w:val="none" w:sz="0" w:space="0" w:color="auto"/>
            <w:left w:val="none" w:sz="0" w:space="0" w:color="auto"/>
            <w:bottom w:val="none" w:sz="0" w:space="0" w:color="auto"/>
            <w:right w:val="none" w:sz="0" w:space="0" w:color="auto"/>
          </w:divBdr>
        </w:div>
        <w:div w:id="2096248470">
          <w:marLeft w:val="0"/>
          <w:marRight w:val="0"/>
          <w:marTop w:val="0"/>
          <w:marBottom w:val="0"/>
          <w:divBdr>
            <w:top w:val="none" w:sz="0" w:space="0" w:color="auto"/>
            <w:left w:val="none" w:sz="0" w:space="0" w:color="auto"/>
            <w:bottom w:val="none" w:sz="0" w:space="0" w:color="auto"/>
            <w:right w:val="none" w:sz="0" w:space="0" w:color="auto"/>
          </w:divBdr>
        </w:div>
        <w:div w:id="1001741500">
          <w:marLeft w:val="0"/>
          <w:marRight w:val="0"/>
          <w:marTop w:val="0"/>
          <w:marBottom w:val="0"/>
          <w:divBdr>
            <w:top w:val="none" w:sz="0" w:space="0" w:color="auto"/>
            <w:left w:val="none" w:sz="0" w:space="0" w:color="auto"/>
            <w:bottom w:val="none" w:sz="0" w:space="0" w:color="auto"/>
            <w:right w:val="none" w:sz="0" w:space="0" w:color="auto"/>
          </w:divBdr>
        </w:div>
        <w:div w:id="1177579208">
          <w:marLeft w:val="0"/>
          <w:marRight w:val="0"/>
          <w:marTop w:val="0"/>
          <w:marBottom w:val="0"/>
          <w:divBdr>
            <w:top w:val="none" w:sz="0" w:space="0" w:color="auto"/>
            <w:left w:val="none" w:sz="0" w:space="0" w:color="auto"/>
            <w:bottom w:val="none" w:sz="0" w:space="0" w:color="auto"/>
            <w:right w:val="none" w:sz="0" w:space="0" w:color="auto"/>
          </w:divBdr>
        </w:div>
        <w:div w:id="185216502">
          <w:marLeft w:val="0"/>
          <w:marRight w:val="0"/>
          <w:marTop w:val="0"/>
          <w:marBottom w:val="0"/>
          <w:divBdr>
            <w:top w:val="none" w:sz="0" w:space="0" w:color="auto"/>
            <w:left w:val="none" w:sz="0" w:space="0" w:color="auto"/>
            <w:bottom w:val="none" w:sz="0" w:space="0" w:color="auto"/>
            <w:right w:val="none" w:sz="0" w:space="0" w:color="auto"/>
          </w:divBdr>
        </w:div>
      </w:divsChild>
    </w:div>
    <w:div w:id="1673676438">
      <w:bodyDiv w:val="1"/>
      <w:marLeft w:val="0"/>
      <w:marRight w:val="0"/>
      <w:marTop w:val="0"/>
      <w:marBottom w:val="0"/>
      <w:divBdr>
        <w:top w:val="none" w:sz="0" w:space="0" w:color="auto"/>
        <w:left w:val="none" w:sz="0" w:space="0" w:color="auto"/>
        <w:bottom w:val="none" w:sz="0" w:space="0" w:color="auto"/>
        <w:right w:val="none" w:sz="0" w:space="0" w:color="auto"/>
      </w:divBdr>
      <w:divsChild>
        <w:div w:id="1825924863">
          <w:marLeft w:val="0"/>
          <w:marRight w:val="0"/>
          <w:marTop w:val="0"/>
          <w:marBottom w:val="0"/>
          <w:divBdr>
            <w:top w:val="none" w:sz="0" w:space="0" w:color="auto"/>
            <w:left w:val="none" w:sz="0" w:space="0" w:color="auto"/>
            <w:bottom w:val="none" w:sz="0" w:space="0" w:color="auto"/>
            <w:right w:val="none" w:sz="0" w:space="0" w:color="auto"/>
          </w:divBdr>
          <w:divsChild>
            <w:div w:id="1491408637">
              <w:marLeft w:val="0"/>
              <w:marRight w:val="0"/>
              <w:marTop w:val="0"/>
              <w:marBottom w:val="0"/>
              <w:divBdr>
                <w:top w:val="none" w:sz="0" w:space="0" w:color="auto"/>
                <w:left w:val="none" w:sz="0" w:space="0" w:color="auto"/>
                <w:bottom w:val="none" w:sz="0" w:space="0" w:color="auto"/>
                <w:right w:val="none" w:sz="0" w:space="0" w:color="auto"/>
              </w:divBdr>
              <w:divsChild>
                <w:div w:id="1577667702">
                  <w:marLeft w:val="0"/>
                  <w:marRight w:val="0"/>
                  <w:marTop w:val="1155"/>
                  <w:marBottom w:val="0"/>
                  <w:divBdr>
                    <w:top w:val="none" w:sz="0" w:space="0" w:color="auto"/>
                    <w:left w:val="none" w:sz="0" w:space="0" w:color="auto"/>
                    <w:bottom w:val="none" w:sz="0" w:space="0" w:color="auto"/>
                    <w:right w:val="none" w:sz="0" w:space="0" w:color="auto"/>
                  </w:divBdr>
                  <w:divsChild>
                    <w:div w:id="599683873">
                      <w:marLeft w:val="0"/>
                      <w:marRight w:val="0"/>
                      <w:marTop w:val="0"/>
                      <w:marBottom w:val="0"/>
                      <w:divBdr>
                        <w:top w:val="none" w:sz="0" w:space="0" w:color="auto"/>
                        <w:left w:val="none" w:sz="0" w:space="0" w:color="auto"/>
                        <w:bottom w:val="none" w:sz="0" w:space="0" w:color="auto"/>
                        <w:right w:val="none" w:sz="0" w:space="0" w:color="auto"/>
                      </w:divBdr>
                      <w:divsChild>
                        <w:div w:id="273289391">
                          <w:marLeft w:val="-225"/>
                          <w:marRight w:val="-225"/>
                          <w:marTop w:val="0"/>
                          <w:marBottom w:val="0"/>
                          <w:divBdr>
                            <w:top w:val="none" w:sz="0" w:space="0" w:color="auto"/>
                            <w:left w:val="none" w:sz="0" w:space="0" w:color="auto"/>
                            <w:bottom w:val="none" w:sz="0" w:space="0" w:color="auto"/>
                            <w:right w:val="none" w:sz="0" w:space="0" w:color="auto"/>
                          </w:divBdr>
                          <w:divsChild>
                            <w:div w:id="1055736317">
                              <w:marLeft w:val="0"/>
                              <w:marRight w:val="0"/>
                              <w:marTop w:val="0"/>
                              <w:marBottom w:val="0"/>
                              <w:divBdr>
                                <w:top w:val="none" w:sz="0" w:space="0" w:color="auto"/>
                                <w:left w:val="none" w:sz="0" w:space="0" w:color="auto"/>
                                <w:bottom w:val="none" w:sz="0" w:space="0" w:color="auto"/>
                                <w:right w:val="none" w:sz="0" w:space="0" w:color="auto"/>
                              </w:divBdr>
                              <w:divsChild>
                                <w:div w:id="648823844">
                                  <w:marLeft w:val="0"/>
                                  <w:marRight w:val="0"/>
                                  <w:marTop w:val="0"/>
                                  <w:marBottom w:val="0"/>
                                  <w:divBdr>
                                    <w:top w:val="none" w:sz="0" w:space="0" w:color="auto"/>
                                    <w:left w:val="none" w:sz="0" w:space="0" w:color="auto"/>
                                    <w:bottom w:val="none" w:sz="0" w:space="0" w:color="auto"/>
                                    <w:right w:val="none" w:sz="0" w:space="0" w:color="auto"/>
                                  </w:divBdr>
                                  <w:divsChild>
                                    <w:div w:id="337083662">
                                      <w:marLeft w:val="-225"/>
                                      <w:marRight w:val="-225"/>
                                      <w:marTop w:val="0"/>
                                      <w:marBottom w:val="0"/>
                                      <w:divBdr>
                                        <w:top w:val="none" w:sz="0" w:space="0" w:color="auto"/>
                                        <w:left w:val="none" w:sz="0" w:space="0" w:color="auto"/>
                                        <w:bottom w:val="none" w:sz="0" w:space="0" w:color="auto"/>
                                        <w:right w:val="none" w:sz="0" w:space="0" w:color="auto"/>
                                      </w:divBdr>
                                      <w:divsChild>
                                        <w:div w:id="1501502356">
                                          <w:marLeft w:val="0"/>
                                          <w:marRight w:val="0"/>
                                          <w:marTop w:val="0"/>
                                          <w:marBottom w:val="0"/>
                                          <w:divBdr>
                                            <w:top w:val="none" w:sz="0" w:space="0" w:color="auto"/>
                                            <w:left w:val="none" w:sz="0" w:space="0" w:color="auto"/>
                                            <w:bottom w:val="none" w:sz="0" w:space="0" w:color="auto"/>
                                            <w:right w:val="none" w:sz="0" w:space="0" w:color="auto"/>
                                          </w:divBdr>
                                          <w:divsChild>
                                            <w:div w:id="1730230278">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29410555">
      <w:bodyDiv w:val="1"/>
      <w:marLeft w:val="0"/>
      <w:marRight w:val="0"/>
      <w:marTop w:val="0"/>
      <w:marBottom w:val="0"/>
      <w:divBdr>
        <w:top w:val="none" w:sz="0" w:space="0" w:color="auto"/>
        <w:left w:val="none" w:sz="0" w:space="0" w:color="auto"/>
        <w:bottom w:val="none" w:sz="0" w:space="0" w:color="auto"/>
        <w:right w:val="none" w:sz="0" w:space="0" w:color="auto"/>
      </w:divBdr>
    </w:div>
    <w:div w:id="207870054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ola.at" TargetMode="External"/><Relationship Id="rId13" Type="http://schemas.openxmlformats.org/officeDocument/2006/relationships/image" Target="media/image6.jpeg"/><Relationship Id="rId18" Type="http://schemas.openxmlformats.org/officeDocument/2006/relationships/hyperlink" Target="https://www.sola.at/de-at/ueber-sola/presse" TargetMode="External"/><Relationship Id="rId26" Type="http://schemas.openxmlformats.org/officeDocument/2006/relationships/hyperlink" Target="https://www.linkedin.com/company/sola-measuring-tools" TargetMode="Externa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www.sola.at" TargetMode="External"/><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hyperlink" Target="mailto:sola@sola.at" TargetMode="External"/><Relationship Id="rId20" Type="http://schemas.openxmlformats.org/officeDocument/2006/relationships/image" Target="media/image7.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hyperlink" Target="http://www.sola.at" TargetMode="External"/><Relationship Id="rId23" Type="http://schemas.openxmlformats.org/officeDocument/2006/relationships/hyperlink" Target="https://www.facebook.com/SOLAMesswerkzeuge/" TargetMode="External"/><Relationship Id="rId28"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hyperlink" Target="http://www.sola.at"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sarah.blass@sola.at" TargetMode="External"/><Relationship Id="rId22" Type="http://schemas.openxmlformats.org/officeDocument/2006/relationships/hyperlink" Target="https://www.instagram.com/solameasuringtools" TargetMode="External"/><Relationship Id="rId27" Type="http://schemas.openxmlformats.org/officeDocument/2006/relationships/header" Target="head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AE2D74-395F-4574-A115-0486B4E34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828</Words>
  <Characters>5223</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DACHCOM</Company>
  <LinksUpToDate>false</LinksUpToDate>
  <CharactersWithSpaces>6039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Blass</dc:creator>
  <cp:keywords/>
  <dc:description/>
  <cp:lastModifiedBy>Sarah Blass</cp:lastModifiedBy>
  <cp:revision>198</cp:revision>
  <cp:lastPrinted>2025-10-15T15:46:00Z</cp:lastPrinted>
  <dcterms:created xsi:type="dcterms:W3CDTF">2020-02-18T08:30:00Z</dcterms:created>
  <dcterms:modified xsi:type="dcterms:W3CDTF">2025-10-15T15:47:00Z</dcterms:modified>
</cp:coreProperties>
</file>