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7D6EA" w14:textId="3B9D8667" w:rsidR="00E37731" w:rsidRDefault="00E37731" w:rsidP="00E37731">
      <w:pPr>
        <w:spacing w:line="360" w:lineRule="auto"/>
        <w:rPr>
          <w:b/>
          <w:sz w:val="28"/>
          <w:szCs w:val="28"/>
          <w:lang w:val="en-AU"/>
        </w:rPr>
      </w:pPr>
    </w:p>
    <w:p w14:paraId="2539F815" w14:textId="77777777" w:rsidR="009002F6" w:rsidRDefault="009002F6" w:rsidP="00E37731">
      <w:pPr>
        <w:spacing w:line="360" w:lineRule="auto"/>
        <w:rPr>
          <w:b/>
          <w:sz w:val="28"/>
          <w:szCs w:val="28"/>
          <w:lang w:val="en-AU"/>
        </w:rPr>
      </w:pPr>
    </w:p>
    <w:p w14:paraId="2FB16DE9" w14:textId="77777777" w:rsidR="00E37731" w:rsidRPr="006F4209" w:rsidRDefault="00E37731" w:rsidP="00E37731">
      <w:pPr>
        <w:spacing w:line="360" w:lineRule="auto"/>
        <w:rPr>
          <w:b/>
          <w:sz w:val="28"/>
          <w:szCs w:val="28"/>
          <w:lang w:val="en-AU"/>
        </w:rPr>
      </w:pPr>
    </w:p>
    <w:p w14:paraId="7974910E" w14:textId="536E0AF9" w:rsidR="004F1383" w:rsidRDefault="004F1383" w:rsidP="008404AF">
      <w:pPr>
        <w:spacing w:line="360" w:lineRule="auto"/>
        <w:rPr>
          <w:sz w:val="20"/>
          <w:szCs w:val="20"/>
        </w:rPr>
      </w:pPr>
      <w:r w:rsidRPr="00122F36">
        <w:rPr>
          <w:sz w:val="20"/>
          <w:szCs w:val="20"/>
        </w:rPr>
        <w:t xml:space="preserve">Götzis, Österreich, </w:t>
      </w:r>
      <w:r w:rsidR="004D019F">
        <w:rPr>
          <w:sz w:val="20"/>
          <w:szCs w:val="20"/>
        </w:rPr>
        <w:t>Oktober</w:t>
      </w:r>
      <w:r w:rsidR="003C76F1">
        <w:rPr>
          <w:sz w:val="20"/>
          <w:szCs w:val="20"/>
        </w:rPr>
        <w:t xml:space="preserve"> 2020</w:t>
      </w:r>
    </w:p>
    <w:p w14:paraId="5D27F67D" w14:textId="37AB41FA" w:rsidR="009002F6" w:rsidRDefault="009002F6" w:rsidP="009002F6">
      <w:pPr>
        <w:spacing w:line="360" w:lineRule="auto"/>
        <w:rPr>
          <w:b/>
          <w:color w:val="FF0000"/>
          <w:sz w:val="28"/>
          <w:szCs w:val="28"/>
        </w:rPr>
      </w:pPr>
    </w:p>
    <w:p w14:paraId="16423819" w14:textId="58C0FC75" w:rsidR="00B70E4B" w:rsidRDefault="00F543FE" w:rsidP="008404AF">
      <w:pPr>
        <w:spacing w:line="360" w:lineRule="auto"/>
        <w:rPr>
          <w:b/>
          <w:color w:val="FF0000"/>
          <w:sz w:val="28"/>
          <w:szCs w:val="28"/>
        </w:rPr>
      </w:pPr>
      <w:r>
        <w:rPr>
          <w:b/>
          <w:color w:val="FF0000"/>
          <w:sz w:val="28"/>
          <w:szCs w:val="28"/>
        </w:rPr>
        <w:t>TLM2</w:t>
      </w:r>
      <w:r w:rsidR="00DE2809">
        <w:rPr>
          <w:b/>
          <w:color w:val="FF0000"/>
          <w:sz w:val="28"/>
          <w:szCs w:val="28"/>
        </w:rPr>
        <w:t xml:space="preserve"> Tieflochmarker und Druckbleistift</w:t>
      </w:r>
    </w:p>
    <w:p w14:paraId="5918E394" w14:textId="64B1ECEF" w:rsidR="004936F2" w:rsidRDefault="00580691" w:rsidP="004D019F">
      <w:pPr>
        <w:autoSpaceDE w:val="0"/>
        <w:autoSpaceDN w:val="0"/>
        <w:adjustRightInd w:val="0"/>
        <w:rPr>
          <w:b/>
        </w:rPr>
      </w:pPr>
      <w:r>
        <w:rPr>
          <w:b/>
        </w:rPr>
        <w:t xml:space="preserve">Aus </w:t>
      </w:r>
      <w:r w:rsidR="004936F2">
        <w:rPr>
          <w:b/>
        </w:rPr>
        <w:t xml:space="preserve">dem </w:t>
      </w:r>
      <w:r>
        <w:rPr>
          <w:b/>
        </w:rPr>
        <w:t xml:space="preserve">TLM wird </w:t>
      </w:r>
      <w:r w:rsidR="004936F2">
        <w:rPr>
          <w:b/>
        </w:rPr>
        <w:t xml:space="preserve">der </w:t>
      </w:r>
      <w:r>
        <w:rPr>
          <w:b/>
        </w:rPr>
        <w:t xml:space="preserve">TLM2 </w:t>
      </w:r>
      <w:r w:rsidR="004936F2">
        <w:rPr>
          <w:b/>
        </w:rPr>
        <w:t>– mehr Funktionen für den Einsatz am Bau</w:t>
      </w:r>
    </w:p>
    <w:p w14:paraId="7C5D5B60" w14:textId="77777777" w:rsidR="004D019F" w:rsidRPr="009002F6" w:rsidRDefault="004D019F" w:rsidP="009232E1">
      <w:pPr>
        <w:autoSpaceDE w:val="0"/>
        <w:autoSpaceDN w:val="0"/>
        <w:adjustRightInd w:val="0"/>
        <w:jc w:val="both"/>
        <w:rPr>
          <w:rFonts w:cs="Arial"/>
        </w:rPr>
      </w:pPr>
    </w:p>
    <w:p w14:paraId="52D874E7" w14:textId="6DFBA7CF" w:rsidR="004936F2" w:rsidRPr="004936F2" w:rsidRDefault="00C066E6" w:rsidP="00065F51">
      <w:pPr>
        <w:jc w:val="both"/>
        <w:rPr>
          <w:sz w:val="20"/>
          <w:szCs w:val="20"/>
        </w:rPr>
      </w:pPr>
      <w:r>
        <w:rPr>
          <w:sz w:val="20"/>
          <w:szCs w:val="20"/>
        </w:rPr>
        <w:t xml:space="preserve">Der bestehende SOLA Tieflochmarker TLM erhält ein Upgrade und wird zum TLM2. Wie das Vorgängermodell markiert der TLM2 schnell und einfach </w:t>
      </w:r>
      <w:r w:rsidRPr="004936F2">
        <w:rPr>
          <w:sz w:val="20"/>
          <w:szCs w:val="20"/>
        </w:rPr>
        <w:t>Bohrlöcher bis zu einer Tiefe von 45 mm</w:t>
      </w:r>
      <w:r>
        <w:rPr>
          <w:sz w:val="20"/>
          <w:szCs w:val="20"/>
        </w:rPr>
        <w:t xml:space="preserve">. </w:t>
      </w:r>
      <w:r w:rsidR="003D0D32">
        <w:rPr>
          <w:sz w:val="20"/>
          <w:szCs w:val="20"/>
        </w:rPr>
        <w:t xml:space="preserve">Neu beim TLM2 ist der abschraubbare Aufsatz aus ABS-Kunststoff. Dieser Aufsatz macht den </w:t>
      </w:r>
      <w:r w:rsidR="003D0D32" w:rsidRPr="004936F2">
        <w:rPr>
          <w:sz w:val="20"/>
          <w:szCs w:val="20"/>
        </w:rPr>
        <w:t>Tieflochmarker in Sekundenschnelle zum Druckbleistift für komfortables Markieren, Schreiben und Zeichnen auf unterschied</w:t>
      </w:r>
      <w:r w:rsidR="00065F51">
        <w:rPr>
          <w:sz w:val="20"/>
          <w:szCs w:val="20"/>
        </w:rPr>
        <w:t>lichen</w:t>
      </w:r>
      <w:r w:rsidR="003D0D32" w:rsidRPr="004936F2">
        <w:rPr>
          <w:sz w:val="20"/>
          <w:szCs w:val="20"/>
        </w:rPr>
        <w:t xml:space="preserve"> Materialien und Oberflächen.</w:t>
      </w:r>
    </w:p>
    <w:p w14:paraId="58C74292" w14:textId="77777777" w:rsidR="004D019F" w:rsidRPr="00C14AC6" w:rsidRDefault="004D019F" w:rsidP="00065F51">
      <w:pPr>
        <w:jc w:val="both"/>
        <w:rPr>
          <w:sz w:val="20"/>
          <w:szCs w:val="20"/>
        </w:rPr>
      </w:pPr>
    </w:p>
    <w:p w14:paraId="6F51C43C" w14:textId="5CDB7F39" w:rsidR="004D019F" w:rsidRPr="00C14AC6" w:rsidRDefault="00BD3D99" w:rsidP="00065F51">
      <w:pPr>
        <w:jc w:val="both"/>
        <w:rPr>
          <w:b/>
          <w:sz w:val="20"/>
          <w:szCs w:val="20"/>
        </w:rPr>
      </w:pPr>
      <w:r>
        <w:rPr>
          <w:b/>
          <w:sz w:val="20"/>
          <w:szCs w:val="20"/>
        </w:rPr>
        <w:t xml:space="preserve">Tieflochmarker und Druckbleistift </w:t>
      </w:r>
      <w:r w:rsidR="00CB515B">
        <w:rPr>
          <w:b/>
          <w:sz w:val="20"/>
          <w:szCs w:val="20"/>
        </w:rPr>
        <w:t>in einem</w:t>
      </w:r>
      <w:r w:rsidR="00DE2809">
        <w:rPr>
          <w:b/>
          <w:sz w:val="20"/>
          <w:szCs w:val="20"/>
        </w:rPr>
        <w:t xml:space="preserve"> Tool</w:t>
      </w:r>
    </w:p>
    <w:p w14:paraId="57C15B61" w14:textId="676E9C8B" w:rsidR="00CB515B" w:rsidRPr="00CB515B" w:rsidRDefault="00CB515B" w:rsidP="00065F51">
      <w:pPr>
        <w:jc w:val="both"/>
        <w:rPr>
          <w:sz w:val="20"/>
          <w:szCs w:val="20"/>
        </w:rPr>
      </w:pPr>
      <w:r w:rsidRPr="00CB515B">
        <w:rPr>
          <w:sz w:val="20"/>
          <w:szCs w:val="20"/>
        </w:rPr>
        <w:t xml:space="preserve">Der </w:t>
      </w:r>
      <w:r>
        <w:rPr>
          <w:sz w:val="20"/>
          <w:szCs w:val="20"/>
        </w:rPr>
        <w:t xml:space="preserve">neue </w:t>
      </w:r>
      <w:r w:rsidRPr="00CB515B">
        <w:rPr>
          <w:sz w:val="20"/>
          <w:szCs w:val="20"/>
        </w:rPr>
        <w:t xml:space="preserve">TLM2 </w:t>
      </w:r>
      <w:r>
        <w:rPr>
          <w:sz w:val="20"/>
          <w:szCs w:val="20"/>
        </w:rPr>
        <w:t>ist ein Markierwerkzeug mit mehreren Funktionen. Mit dem neuen Aufsatz aus ABS-Kunststoff eignet sich</w:t>
      </w:r>
      <w:r w:rsidR="00065F51">
        <w:rPr>
          <w:sz w:val="20"/>
          <w:szCs w:val="20"/>
        </w:rPr>
        <w:t xml:space="preserve"> der TLM2</w:t>
      </w:r>
      <w:r>
        <w:rPr>
          <w:sz w:val="20"/>
          <w:szCs w:val="20"/>
        </w:rPr>
        <w:t xml:space="preserve"> als Druckbleistift zum Schreiben und einfachen Anzeichnen von Markierungen. Wird der Aufsatz abgeschraubt, so </w:t>
      </w:r>
      <w:r w:rsidR="00BD3D99">
        <w:rPr>
          <w:sz w:val="20"/>
          <w:szCs w:val="20"/>
        </w:rPr>
        <w:t>wird aus dem TLM2 ein Tieflochmarker für Bohrlöcher bis zu einer Tiefe von 45 mm. D</w:t>
      </w:r>
      <w:r w:rsidRPr="00CB515B">
        <w:rPr>
          <w:sz w:val="20"/>
          <w:szCs w:val="20"/>
        </w:rPr>
        <w:t xml:space="preserve">ie lange, feine Edelstahlspitze </w:t>
      </w:r>
      <w:r w:rsidR="00BD3D99">
        <w:rPr>
          <w:sz w:val="20"/>
          <w:szCs w:val="20"/>
        </w:rPr>
        <w:t xml:space="preserve">ermöglicht </w:t>
      </w:r>
      <w:r w:rsidRPr="00CB515B">
        <w:rPr>
          <w:sz w:val="20"/>
          <w:szCs w:val="20"/>
        </w:rPr>
        <w:t>das punktgenaue Markieren von Bohrlöchern im Zuge von Montagearbeiten sowie das Markieren von schwer zugänglichen Stellen.</w:t>
      </w:r>
      <w:r w:rsidR="00FD3F7F">
        <w:rPr>
          <w:sz w:val="20"/>
          <w:szCs w:val="20"/>
        </w:rPr>
        <w:t xml:space="preserve"> Egal bei welcher Anwendung - die</w:t>
      </w:r>
      <w:r w:rsidR="00FD3F7F" w:rsidRPr="002C223B">
        <w:rPr>
          <w:sz w:val="20"/>
          <w:szCs w:val="20"/>
        </w:rPr>
        <w:t xml:space="preserve"> ergonomische, dreieckige Form </w:t>
      </w:r>
      <w:r w:rsidR="00FD3F7F">
        <w:rPr>
          <w:sz w:val="20"/>
          <w:szCs w:val="20"/>
        </w:rPr>
        <w:t xml:space="preserve">des TLM2 </w:t>
      </w:r>
      <w:r w:rsidR="00FD3F7F" w:rsidRPr="002C223B">
        <w:rPr>
          <w:sz w:val="20"/>
          <w:szCs w:val="20"/>
        </w:rPr>
        <w:t xml:space="preserve">mit gerippter Oberfläche </w:t>
      </w:r>
      <w:r w:rsidR="00FD3F7F">
        <w:rPr>
          <w:sz w:val="20"/>
          <w:szCs w:val="20"/>
        </w:rPr>
        <w:t>sorgt für einen sicheren Griff und liegt angenehm in der Hand.</w:t>
      </w:r>
    </w:p>
    <w:p w14:paraId="59CD30E4" w14:textId="77777777" w:rsidR="002419C8" w:rsidRPr="00C14AC6" w:rsidRDefault="002419C8" w:rsidP="00065F51">
      <w:pPr>
        <w:ind w:right="-188"/>
        <w:jc w:val="both"/>
        <w:rPr>
          <w:sz w:val="20"/>
          <w:szCs w:val="20"/>
        </w:rPr>
      </w:pPr>
    </w:p>
    <w:p w14:paraId="1DA7A56F" w14:textId="46C283DB" w:rsidR="004D019F" w:rsidRPr="00C14AC6" w:rsidRDefault="00BD3D99" w:rsidP="00065F51">
      <w:pPr>
        <w:jc w:val="both"/>
        <w:rPr>
          <w:b/>
          <w:sz w:val="20"/>
          <w:szCs w:val="20"/>
        </w:rPr>
      </w:pPr>
      <w:r>
        <w:rPr>
          <w:b/>
          <w:sz w:val="20"/>
          <w:szCs w:val="20"/>
        </w:rPr>
        <w:t xml:space="preserve">Austauschbare Minen für </w:t>
      </w:r>
      <w:r w:rsidR="0090792A">
        <w:rPr>
          <w:b/>
          <w:sz w:val="20"/>
          <w:szCs w:val="20"/>
        </w:rPr>
        <w:t>vielfältige</w:t>
      </w:r>
      <w:r>
        <w:rPr>
          <w:b/>
          <w:sz w:val="20"/>
          <w:szCs w:val="20"/>
        </w:rPr>
        <w:t xml:space="preserve"> Anwendungen</w:t>
      </w:r>
    </w:p>
    <w:p w14:paraId="5B441B1C" w14:textId="0B3F05B4" w:rsidR="00BD3D99" w:rsidRDefault="00BD3D99" w:rsidP="00065F51">
      <w:pPr>
        <w:jc w:val="both"/>
        <w:rPr>
          <w:sz w:val="20"/>
          <w:szCs w:val="20"/>
        </w:rPr>
      </w:pPr>
      <w:r w:rsidRPr="00BD3D99">
        <w:rPr>
          <w:sz w:val="20"/>
          <w:szCs w:val="20"/>
        </w:rPr>
        <w:t>Der TLM2 ist standardmäßig mit einer harten Graphit</w:t>
      </w:r>
      <w:r w:rsidR="00BD6F84">
        <w:rPr>
          <w:sz w:val="20"/>
          <w:szCs w:val="20"/>
        </w:rPr>
        <w:t>m</w:t>
      </w:r>
      <w:r w:rsidRPr="00BD3D99">
        <w:rPr>
          <w:sz w:val="20"/>
          <w:szCs w:val="20"/>
        </w:rPr>
        <w:t xml:space="preserve">ine HB ausgestattet, die sich besonders für Materialien wie Holz, Papier oder Karton eignet. Alternativ </w:t>
      </w:r>
      <w:r w:rsidR="0090792A">
        <w:rPr>
          <w:sz w:val="20"/>
          <w:szCs w:val="20"/>
        </w:rPr>
        <w:t>zu den harten Graphit</w:t>
      </w:r>
      <w:r w:rsidR="00BD6F84">
        <w:rPr>
          <w:sz w:val="20"/>
          <w:szCs w:val="20"/>
        </w:rPr>
        <w:t>m</w:t>
      </w:r>
      <w:r w:rsidR="0090792A">
        <w:rPr>
          <w:sz w:val="20"/>
          <w:szCs w:val="20"/>
        </w:rPr>
        <w:t xml:space="preserve">inen HB </w:t>
      </w:r>
      <w:r w:rsidRPr="00BD3D99">
        <w:rPr>
          <w:sz w:val="20"/>
          <w:szCs w:val="20"/>
        </w:rPr>
        <w:t>sind als Ersatzminen auch Universalminen mit höherem Wachsanteil in drei unterschiedlichen Farben</w:t>
      </w:r>
      <w:r>
        <w:rPr>
          <w:sz w:val="20"/>
          <w:szCs w:val="20"/>
        </w:rPr>
        <w:t xml:space="preserve"> </w:t>
      </w:r>
      <w:r w:rsidR="00DE2809">
        <w:rPr>
          <w:sz w:val="20"/>
          <w:szCs w:val="20"/>
        </w:rPr>
        <w:t xml:space="preserve">(grau, rot, gelb) </w:t>
      </w:r>
      <w:r>
        <w:rPr>
          <w:sz w:val="20"/>
          <w:szCs w:val="20"/>
        </w:rPr>
        <w:t>verfügbar</w:t>
      </w:r>
      <w:r w:rsidRPr="00BD3D99">
        <w:rPr>
          <w:sz w:val="20"/>
          <w:szCs w:val="20"/>
        </w:rPr>
        <w:t>. Diese eignen sich besonders für</w:t>
      </w:r>
      <w:r w:rsidR="0090792A">
        <w:rPr>
          <w:sz w:val="20"/>
          <w:szCs w:val="20"/>
        </w:rPr>
        <w:t xml:space="preserve"> Markierungen </w:t>
      </w:r>
      <w:proofErr w:type="gramStart"/>
      <w:r w:rsidR="0090792A">
        <w:rPr>
          <w:sz w:val="20"/>
          <w:szCs w:val="20"/>
        </w:rPr>
        <w:t>auf</w:t>
      </w:r>
      <w:r w:rsidRPr="00BD3D99">
        <w:rPr>
          <w:sz w:val="20"/>
          <w:szCs w:val="20"/>
        </w:rPr>
        <w:t xml:space="preserve"> raue</w:t>
      </w:r>
      <w:r w:rsidR="0090792A">
        <w:rPr>
          <w:sz w:val="20"/>
          <w:szCs w:val="20"/>
        </w:rPr>
        <w:t>n</w:t>
      </w:r>
      <w:proofErr w:type="gramEnd"/>
      <w:r w:rsidRPr="00BD3D99">
        <w:rPr>
          <w:sz w:val="20"/>
          <w:szCs w:val="20"/>
        </w:rPr>
        <w:t>, glatte</w:t>
      </w:r>
      <w:r w:rsidR="0090792A">
        <w:rPr>
          <w:sz w:val="20"/>
          <w:szCs w:val="20"/>
        </w:rPr>
        <w:t>n</w:t>
      </w:r>
      <w:r w:rsidRPr="00BD3D99">
        <w:rPr>
          <w:sz w:val="20"/>
          <w:szCs w:val="20"/>
        </w:rPr>
        <w:t xml:space="preserve"> oder dunkle</w:t>
      </w:r>
      <w:r w:rsidR="0090792A">
        <w:rPr>
          <w:sz w:val="20"/>
          <w:szCs w:val="20"/>
        </w:rPr>
        <w:t>n</w:t>
      </w:r>
      <w:r w:rsidRPr="00BD3D99">
        <w:rPr>
          <w:sz w:val="20"/>
          <w:szCs w:val="20"/>
        </w:rPr>
        <w:t xml:space="preserve"> Oberflächen wie z.</w:t>
      </w:r>
      <w:r>
        <w:rPr>
          <w:sz w:val="20"/>
          <w:szCs w:val="20"/>
        </w:rPr>
        <w:t xml:space="preserve"> </w:t>
      </w:r>
      <w:r w:rsidRPr="00BD3D99">
        <w:rPr>
          <w:sz w:val="20"/>
          <w:szCs w:val="20"/>
        </w:rPr>
        <w:t>B. Metall, Fliesen, Kunststoff oder Glas.</w:t>
      </w:r>
    </w:p>
    <w:p w14:paraId="0F1840A0" w14:textId="77777777" w:rsidR="00BD3D99" w:rsidRDefault="00BD3D99" w:rsidP="00065F51">
      <w:pPr>
        <w:jc w:val="both"/>
        <w:rPr>
          <w:sz w:val="20"/>
          <w:szCs w:val="20"/>
        </w:rPr>
      </w:pPr>
      <w:bookmarkStart w:id="0" w:name="_GoBack"/>
      <w:bookmarkEnd w:id="0"/>
    </w:p>
    <w:p w14:paraId="7BF38953" w14:textId="1E8ED991" w:rsidR="004D019F" w:rsidRPr="00BD3D99" w:rsidRDefault="00BD3D99" w:rsidP="00065F51">
      <w:pPr>
        <w:jc w:val="both"/>
        <w:rPr>
          <w:b/>
          <w:sz w:val="20"/>
          <w:szCs w:val="20"/>
        </w:rPr>
      </w:pPr>
      <w:r w:rsidRPr="00BD3D99">
        <w:rPr>
          <w:b/>
          <w:sz w:val="20"/>
          <w:szCs w:val="20"/>
        </w:rPr>
        <w:t>Kleiner Stift, clevere Features</w:t>
      </w:r>
    </w:p>
    <w:p w14:paraId="28D7C6F1" w14:textId="25A6AC91" w:rsidR="00065F51" w:rsidRPr="002C223B" w:rsidRDefault="00BD3D99" w:rsidP="00065F51">
      <w:pPr>
        <w:jc w:val="both"/>
        <w:rPr>
          <w:sz w:val="20"/>
          <w:szCs w:val="20"/>
        </w:rPr>
      </w:pPr>
      <w:r w:rsidRPr="00BD3D99">
        <w:rPr>
          <w:sz w:val="20"/>
          <w:szCs w:val="20"/>
        </w:rPr>
        <w:t xml:space="preserve">Der TLM2 </w:t>
      </w:r>
      <w:r w:rsidR="007E719F">
        <w:rPr>
          <w:sz w:val="20"/>
          <w:szCs w:val="20"/>
        </w:rPr>
        <w:t>lässt sich</w:t>
      </w:r>
      <w:r>
        <w:rPr>
          <w:sz w:val="20"/>
          <w:szCs w:val="20"/>
        </w:rPr>
        <w:t xml:space="preserve"> bequem mit </w:t>
      </w:r>
      <w:r w:rsidR="00065F51">
        <w:rPr>
          <w:sz w:val="20"/>
          <w:szCs w:val="20"/>
        </w:rPr>
        <w:t xml:space="preserve">nur </w:t>
      </w:r>
      <w:r>
        <w:rPr>
          <w:sz w:val="20"/>
          <w:szCs w:val="20"/>
        </w:rPr>
        <w:t xml:space="preserve">einer Hand </w:t>
      </w:r>
      <w:r w:rsidR="007E719F">
        <w:rPr>
          <w:sz w:val="20"/>
          <w:szCs w:val="20"/>
        </w:rPr>
        <w:t>verwenden</w:t>
      </w:r>
      <w:r>
        <w:rPr>
          <w:sz w:val="20"/>
          <w:szCs w:val="20"/>
        </w:rPr>
        <w:t xml:space="preserve"> dank der funktionellen Druckmechanik </w:t>
      </w:r>
      <w:r w:rsidR="00CA1806">
        <w:rPr>
          <w:sz w:val="20"/>
          <w:szCs w:val="20"/>
        </w:rPr>
        <w:t>mit</w:t>
      </w:r>
      <w:r>
        <w:rPr>
          <w:sz w:val="20"/>
          <w:szCs w:val="20"/>
        </w:rPr>
        <w:t xml:space="preserve"> automatische</w:t>
      </w:r>
      <w:r w:rsidR="00CA1806">
        <w:rPr>
          <w:sz w:val="20"/>
          <w:szCs w:val="20"/>
        </w:rPr>
        <w:t>m</w:t>
      </w:r>
      <w:r>
        <w:rPr>
          <w:sz w:val="20"/>
          <w:szCs w:val="20"/>
        </w:rPr>
        <w:t xml:space="preserve"> Minenvorschub.</w:t>
      </w:r>
      <w:r w:rsidR="0090792A">
        <w:rPr>
          <w:sz w:val="20"/>
          <w:szCs w:val="20"/>
        </w:rPr>
        <w:t xml:space="preserve"> Der Spitzer ist im Druckknopf integriert für ein schnelles, unkompliziertes Anspitzen der Mine.</w:t>
      </w:r>
      <w:r>
        <w:rPr>
          <w:sz w:val="20"/>
          <w:szCs w:val="20"/>
        </w:rPr>
        <w:t xml:space="preserve"> </w:t>
      </w:r>
      <w:r w:rsidR="00065F51">
        <w:rPr>
          <w:sz w:val="20"/>
          <w:szCs w:val="20"/>
        </w:rPr>
        <w:t>Eine weitere praktische Besonderheit ist der Befestigungsclip aus bruchsicherem ABS-Kunststoff. Mit diesem lässt sich der TLM</w:t>
      </w:r>
      <w:r w:rsidR="00FA4086">
        <w:rPr>
          <w:sz w:val="20"/>
          <w:szCs w:val="20"/>
        </w:rPr>
        <w:t>2</w:t>
      </w:r>
      <w:r w:rsidR="00065F51">
        <w:rPr>
          <w:sz w:val="20"/>
          <w:szCs w:val="20"/>
        </w:rPr>
        <w:t xml:space="preserve"> einfach an die Hosen- oder Brusttasche klippen. Zudem verhindert er, dass der Marker während der Arbeit auf glatten Oberflächen wegrollt.</w:t>
      </w:r>
    </w:p>
    <w:p w14:paraId="3980AA29" w14:textId="77777777" w:rsidR="00BD3D99" w:rsidRPr="00065F51" w:rsidRDefault="00BD3D99" w:rsidP="00065F51">
      <w:pPr>
        <w:jc w:val="both"/>
        <w:rPr>
          <w:sz w:val="20"/>
          <w:szCs w:val="20"/>
        </w:rPr>
      </w:pPr>
    </w:p>
    <w:p w14:paraId="20D0B819" w14:textId="77777777" w:rsidR="00E570FC" w:rsidRPr="003B0047" w:rsidRDefault="00E570FC" w:rsidP="00065F51">
      <w:pPr>
        <w:rPr>
          <w:rStyle w:val="Hyperlink"/>
          <w:rFonts w:cs="HelveticaNeue-BoldCond"/>
          <w:bCs/>
          <w:color w:val="auto"/>
          <w:sz w:val="20"/>
          <w:szCs w:val="20"/>
        </w:rPr>
      </w:pPr>
    </w:p>
    <w:p w14:paraId="3D918FDB" w14:textId="6321D7DC" w:rsidR="003225B6" w:rsidRPr="005D2B2A" w:rsidRDefault="005E0E8D" w:rsidP="00104B97">
      <w:pPr>
        <w:spacing w:line="360" w:lineRule="auto"/>
        <w:rPr>
          <w:rFonts w:cs="HelveticaNeue-BoldCond"/>
          <w:bCs/>
          <w:sz w:val="18"/>
          <w:szCs w:val="20"/>
          <w:lang w:val="de-AT"/>
        </w:rPr>
      </w:pPr>
      <w:hyperlink r:id="rId8" w:history="1">
        <w:r w:rsidR="0077531D" w:rsidRPr="00FD2868">
          <w:rPr>
            <w:rStyle w:val="Hyperlink"/>
            <w:rFonts w:cs="HelveticaNeue-BoldCond"/>
            <w:bCs/>
            <w:sz w:val="20"/>
            <w:szCs w:val="20"/>
            <w:lang w:val="de-AT"/>
          </w:rPr>
          <w:t>www.sola.at</w:t>
        </w:r>
      </w:hyperlink>
    </w:p>
    <w:p w14:paraId="5494800C" w14:textId="4EBB92D8" w:rsidR="00C8126E" w:rsidRDefault="00880037" w:rsidP="008404AF">
      <w:pPr>
        <w:spacing w:line="360" w:lineRule="auto"/>
        <w:rPr>
          <w:rFonts w:ascii="Times New Roman" w:eastAsia="Times New Roman" w:hAnsi="Times New Roman" w:cs="Arial"/>
          <w:noProof/>
          <w:sz w:val="20"/>
          <w:szCs w:val="20"/>
          <w:lang w:val="de-AT" w:eastAsia="de-AT"/>
        </w:rPr>
      </w:pPr>
      <w:r w:rsidRPr="004F6BD4">
        <w:rPr>
          <w:rFonts w:cs="Arial"/>
          <w:sz w:val="20"/>
          <w:szCs w:val="20"/>
          <w:lang w:val="de-AT"/>
        </w:rPr>
        <w:t xml:space="preserve">Anzahl Zeichen: </w:t>
      </w:r>
      <w:r>
        <w:rPr>
          <w:rFonts w:cs="Arial"/>
          <w:sz w:val="20"/>
          <w:szCs w:val="20"/>
          <w:lang w:val="de-AT"/>
        </w:rPr>
        <w:t>2.</w:t>
      </w:r>
      <w:r w:rsidR="00344B4F">
        <w:rPr>
          <w:rFonts w:cs="Arial"/>
          <w:sz w:val="20"/>
          <w:szCs w:val="20"/>
          <w:lang w:val="de-AT"/>
        </w:rPr>
        <w:t>2</w:t>
      </w:r>
      <w:r w:rsidR="00457688">
        <w:rPr>
          <w:rFonts w:cs="Arial"/>
          <w:sz w:val="20"/>
          <w:szCs w:val="20"/>
          <w:lang w:val="de-AT"/>
        </w:rPr>
        <w:t>3</w:t>
      </w:r>
      <w:r w:rsidR="00603F45">
        <w:rPr>
          <w:rFonts w:cs="Arial"/>
          <w:sz w:val="20"/>
          <w:szCs w:val="20"/>
          <w:lang w:val="de-AT"/>
        </w:rPr>
        <w:t>2</w:t>
      </w:r>
      <w:r w:rsidR="00912A55">
        <w:rPr>
          <w:rFonts w:cs="Arial"/>
          <w:sz w:val="20"/>
          <w:szCs w:val="20"/>
          <w:lang w:val="de-AT"/>
        </w:rPr>
        <w:t xml:space="preserve"> </w:t>
      </w:r>
      <w:r w:rsidRPr="004F6BD4">
        <w:rPr>
          <w:rFonts w:cs="Arial"/>
          <w:sz w:val="20"/>
          <w:szCs w:val="20"/>
          <w:lang w:val="de-AT"/>
        </w:rPr>
        <w:t xml:space="preserve">(inkl. Leerzeichen); Anzahl Wörter: </w:t>
      </w:r>
      <w:r w:rsidR="004D019F">
        <w:rPr>
          <w:rFonts w:cs="Arial"/>
          <w:sz w:val="20"/>
          <w:szCs w:val="20"/>
        </w:rPr>
        <w:t>3</w:t>
      </w:r>
      <w:r w:rsidR="00457688">
        <w:rPr>
          <w:rFonts w:cs="Arial"/>
          <w:sz w:val="20"/>
          <w:szCs w:val="20"/>
        </w:rPr>
        <w:t>13</w:t>
      </w:r>
      <w:r w:rsidR="00C8126E" w:rsidRPr="004F6BD4">
        <w:rPr>
          <w:rFonts w:ascii="Times New Roman" w:eastAsia="Times New Roman" w:hAnsi="Times New Roman" w:cs="Arial"/>
          <w:noProof/>
          <w:sz w:val="20"/>
          <w:szCs w:val="20"/>
          <w:lang w:val="de-AT" w:eastAsia="de-AT"/>
        </w:rPr>
        <w:br w:type="page"/>
      </w:r>
    </w:p>
    <w:p w14:paraId="60012E4A" w14:textId="77777777" w:rsidR="00E904C4" w:rsidRDefault="00DE72D6" w:rsidP="008404AF">
      <w:pPr>
        <w:spacing w:line="360" w:lineRule="auto"/>
        <w:rPr>
          <w:b/>
          <w:sz w:val="32"/>
          <w:szCs w:val="32"/>
        </w:rPr>
      </w:pPr>
      <w:r>
        <w:rPr>
          <w:b/>
          <w:sz w:val="32"/>
          <w:szCs w:val="32"/>
        </w:rPr>
        <w:lastRenderedPageBreak/>
        <w:t>Bildmaterial</w:t>
      </w:r>
    </w:p>
    <w:p w14:paraId="71F76D64" w14:textId="36C057F6" w:rsidR="009002F6" w:rsidRPr="009002F6" w:rsidRDefault="00FC64B5" w:rsidP="009002F6">
      <w:pPr>
        <w:spacing w:line="360" w:lineRule="auto"/>
        <w:rPr>
          <w:rFonts w:cs="Arial"/>
          <w:color w:val="212121"/>
          <w:sz w:val="20"/>
          <w:szCs w:val="20"/>
          <w:shd w:val="clear" w:color="auto" w:fill="FFFFFF"/>
        </w:rPr>
      </w:pPr>
      <w:r>
        <w:rPr>
          <w:rFonts w:cs="HelveticaNeue-BoldCond"/>
          <w:bCs/>
          <w:color w:val="000000" w:themeColor="text1"/>
          <w:sz w:val="20"/>
          <w:szCs w:val="20"/>
          <w:lang w:val="de-AT"/>
        </w:rPr>
        <w:t xml:space="preserve">Die </w:t>
      </w:r>
      <w:r w:rsidR="002B4CCD">
        <w:rPr>
          <w:rFonts w:cs="HelveticaNeue-BoldCond"/>
          <w:bCs/>
          <w:color w:val="000000" w:themeColor="text1"/>
          <w:sz w:val="20"/>
          <w:szCs w:val="20"/>
          <w:lang w:val="de-AT"/>
        </w:rPr>
        <w:t>folgenden</w:t>
      </w:r>
      <w:r>
        <w:rPr>
          <w:rFonts w:cs="HelveticaNeue-BoldCond"/>
          <w:bCs/>
          <w:color w:val="000000" w:themeColor="text1"/>
          <w:sz w:val="20"/>
          <w:szCs w:val="20"/>
          <w:lang w:val="de-AT"/>
        </w:rPr>
        <w:t xml:space="preserve"> Bildmotive stehen für Veröffentlichungen in Druckauflösung zum Download zur Verfügung unter: </w:t>
      </w:r>
      <w:hyperlink r:id="rId9" w:history="1">
        <w:r w:rsidR="00344B4F" w:rsidRPr="00A44EDC">
          <w:rPr>
            <w:rStyle w:val="Hyperlink"/>
            <w:rFonts w:cs="HelveticaNeue-BoldCond"/>
            <w:bCs/>
            <w:sz w:val="20"/>
            <w:szCs w:val="20"/>
            <w:lang w:val="de-AT"/>
          </w:rPr>
          <w:t>https://solatransfer.sharefile.com/d-s2e86d60d29445c6a</w:t>
        </w:r>
      </w:hyperlink>
      <w:r w:rsidR="00344B4F">
        <w:rPr>
          <w:rFonts w:cs="HelveticaNeue-BoldCond"/>
          <w:bCs/>
          <w:color w:val="000000" w:themeColor="text1"/>
          <w:sz w:val="20"/>
          <w:szCs w:val="20"/>
          <w:lang w:val="de-AT"/>
        </w:rPr>
        <w:t xml:space="preserve"> </w:t>
      </w:r>
    </w:p>
    <w:p w14:paraId="54EEDF36" w14:textId="77777777" w:rsidR="00F24A91" w:rsidRPr="00E31D0C" w:rsidRDefault="00F24A91" w:rsidP="008404AF">
      <w:pPr>
        <w:spacing w:line="360" w:lineRule="auto"/>
        <w:rPr>
          <w:rFonts w:cs="HelveticaNeue-BoldCond"/>
          <w:bCs/>
          <w:color w:val="000000" w:themeColor="text1"/>
          <w:sz w:val="20"/>
          <w:szCs w:val="20"/>
          <w:lang w:val="de-AT"/>
        </w:rPr>
      </w:pPr>
    </w:p>
    <w:tbl>
      <w:tblPr>
        <w:tblW w:w="8080" w:type="dxa"/>
        <w:tblLayout w:type="fixed"/>
        <w:tblLook w:val="04A0" w:firstRow="1" w:lastRow="0" w:firstColumn="1" w:lastColumn="0" w:noHBand="0" w:noVBand="1"/>
      </w:tblPr>
      <w:tblGrid>
        <w:gridCol w:w="3119"/>
        <w:gridCol w:w="4961"/>
      </w:tblGrid>
      <w:tr w:rsidR="008B1363" w:rsidRPr="008B1363" w14:paraId="02D3C5CE" w14:textId="77777777" w:rsidTr="00D92390">
        <w:trPr>
          <w:trHeight w:val="1951"/>
        </w:trPr>
        <w:tc>
          <w:tcPr>
            <w:tcW w:w="3119" w:type="dxa"/>
            <w:shd w:val="clear" w:color="auto" w:fill="auto"/>
          </w:tcPr>
          <w:p w14:paraId="6B5DDF2F" w14:textId="79DB2604" w:rsidR="008B3C22" w:rsidRPr="008B1363" w:rsidRDefault="00DD40CB" w:rsidP="00D442E5">
            <w:pPr>
              <w:pStyle w:val="StandardWeb"/>
              <w:spacing w:before="0" w:beforeAutospacing="0" w:after="0" w:afterAutospacing="0" w:line="360" w:lineRule="auto"/>
              <w:rPr>
                <w:rFonts w:ascii="Arial" w:hAnsi="Arial" w:cs="Arial"/>
                <w:noProof/>
                <w:sz w:val="20"/>
                <w:szCs w:val="20"/>
                <w:lang w:val="de-AT"/>
              </w:rPr>
            </w:pPr>
            <w:r w:rsidRPr="008B1363">
              <w:rPr>
                <w:noProof/>
              </w:rPr>
              <w:drawing>
                <wp:inline distT="0" distB="0" distL="0" distR="0" wp14:anchorId="43C50C96" wp14:editId="606E6740">
                  <wp:extent cx="1580084" cy="1017284"/>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1596936" cy="1028134"/>
                          </a:xfrm>
                          <a:prstGeom prst="rect">
                            <a:avLst/>
                          </a:prstGeom>
                          <a:noFill/>
                          <a:ln>
                            <a:noFill/>
                          </a:ln>
                        </pic:spPr>
                      </pic:pic>
                    </a:graphicData>
                  </a:graphic>
                </wp:inline>
              </w:drawing>
            </w:r>
          </w:p>
        </w:tc>
        <w:tc>
          <w:tcPr>
            <w:tcW w:w="4961" w:type="dxa"/>
            <w:shd w:val="clear" w:color="auto" w:fill="auto"/>
          </w:tcPr>
          <w:p w14:paraId="6439440E" w14:textId="063B7969" w:rsidR="008B3C22" w:rsidRPr="008B1363" w:rsidRDefault="00D442E5" w:rsidP="00D442E5">
            <w:pPr>
              <w:spacing w:line="360" w:lineRule="auto"/>
              <w:rPr>
                <w:rFonts w:cs="Arial"/>
                <w:noProof/>
                <w:sz w:val="20"/>
                <w:szCs w:val="20"/>
                <w:lang w:val="it-IT" w:eastAsia="de-AT"/>
              </w:rPr>
            </w:pPr>
            <w:r w:rsidRPr="008B1363">
              <w:rPr>
                <w:rFonts w:cs="Arial"/>
                <w:b/>
                <w:noProof/>
                <w:sz w:val="20"/>
                <w:szCs w:val="20"/>
                <w:lang w:val="it-IT" w:eastAsia="de-AT"/>
              </w:rPr>
              <w:t>Datei:</w:t>
            </w:r>
            <w:r w:rsidRPr="008B1363">
              <w:rPr>
                <w:rFonts w:cs="Arial"/>
                <w:noProof/>
                <w:sz w:val="20"/>
                <w:szCs w:val="20"/>
                <w:lang w:val="it-IT" w:eastAsia="de-AT"/>
              </w:rPr>
              <w:t xml:space="preserve"> </w:t>
            </w:r>
            <w:r w:rsidR="008B1363" w:rsidRPr="008B1363">
              <w:rPr>
                <w:rFonts w:cs="Arial"/>
                <w:noProof/>
                <w:sz w:val="20"/>
                <w:szCs w:val="20"/>
                <w:lang w:val="it-IT" w:eastAsia="de-AT"/>
              </w:rPr>
              <w:t>sola_</w:t>
            </w:r>
            <w:r w:rsidR="00DD40CB" w:rsidRPr="008B1363">
              <w:rPr>
                <w:rFonts w:cs="Arial"/>
                <w:noProof/>
                <w:sz w:val="20"/>
                <w:szCs w:val="20"/>
                <w:lang w:val="it-IT" w:eastAsia="de-AT"/>
              </w:rPr>
              <w:t>pic_prd_bs_tlm2_persp2_001</w:t>
            </w:r>
          </w:p>
          <w:p w14:paraId="673DE29E" w14:textId="2153C009" w:rsidR="008A108C" w:rsidRPr="008B1363" w:rsidRDefault="00D442E5" w:rsidP="008A108C">
            <w:pPr>
              <w:spacing w:line="360" w:lineRule="auto"/>
              <w:rPr>
                <w:rFonts w:cs="Arial"/>
                <w:noProof/>
                <w:sz w:val="20"/>
                <w:szCs w:val="20"/>
                <w:lang w:eastAsia="de-AT"/>
              </w:rPr>
            </w:pPr>
            <w:r w:rsidRPr="008B1363">
              <w:rPr>
                <w:rFonts w:cs="Arial"/>
                <w:b/>
                <w:noProof/>
                <w:sz w:val="20"/>
                <w:szCs w:val="20"/>
                <w:lang w:eastAsia="de-AT"/>
              </w:rPr>
              <w:t>BU</w:t>
            </w:r>
            <w:r w:rsidRPr="008B1363">
              <w:rPr>
                <w:rFonts w:cs="Arial"/>
                <w:noProof/>
                <w:sz w:val="20"/>
                <w:szCs w:val="20"/>
                <w:lang w:eastAsia="de-AT"/>
              </w:rPr>
              <w:t xml:space="preserve">: </w:t>
            </w:r>
            <w:r w:rsidR="001C3B3C" w:rsidRPr="008B1363">
              <w:rPr>
                <w:rFonts w:cs="Arial"/>
                <w:noProof/>
                <w:sz w:val="20"/>
                <w:szCs w:val="20"/>
                <w:lang w:eastAsia="de-AT"/>
              </w:rPr>
              <w:t>Tieflochmarker und Druckbleistift in einem</w:t>
            </w:r>
            <w:r w:rsidR="00D92390">
              <w:rPr>
                <w:rFonts w:cs="Arial"/>
                <w:noProof/>
                <w:sz w:val="20"/>
                <w:szCs w:val="20"/>
                <w:lang w:eastAsia="de-AT"/>
              </w:rPr>
              <w:t xml:space="preserve"> Tool</w:t>
            </w:r>
            <w:r w:rsidR="001C3B3C" w:rsidRPr="008B1363">
              <w:rPr>
                <w:rFonts w:cs="Arial"/>
                <w:noProof/>
                <w:sz w:val="20"/>
                <w:szCs w:val="20"/>
                <w:lang w:eastAsia="de-AT"/>
              </w:rPr>
              <w:t xml:space="preserve"> - d</w:t>
            </w:r>
            <w:r w:rsidR="00DD40CB" w:rsidRPr="008B1363">
              <w:rPr>
                <w:sz w:val="20"/>
                <w:szCs w:val="20"/>
              </w:rPr>
              <w:t>er neue TLM2 von SOLA</w:t>
            </w:r>
            <w:r w:rsidR="001C3B3C" w:rsidRPr="008B1363">
              <w:rPr>
                <w:sz w:val="20"/>
                <w:szCs w:val="20"/>
              </w:rPr>
              <w:t>.</w:t>
            </w:r>
          </w:p>
          <w:p w14:paraId="0E919A29" w14:textId="77777777" w:rsidR="008B3C22" w:rsidRPr="008B1363" w:rsidRDefault="008B3C22" w:rsidP="00D442E5">
            <w:pPr>
              <w:spacing w:line="360" w:lineRule="auto"/>
              <w:rPr>
                <w:rFonts w:cs="Arial"/>
                <w:noProof/>
                <w:sz w:val="20"/>
                <w:szCs w:val="20"/>
                <w:lang w:eastAsia="de-AT"/>
              </w:rPr>
            </w:pPr>
            <w:r w:rsidRPr="008B1363">
              <w:rPr>
                <w:rFonts w:cs="Arial"/>
                <w:b/>
                <w:noProof/>
                <w:sz w:val="20"/>
                <w:szCs w:val="20"/>
                <w:lang w:eastAsia="de-AT"/>
              </w:rPr>
              <w:t>Copyright:</w:t>
            </w:r>
            <w:r w:rsidRPr="008B1363">
              <w:rPr>
                <w:rFonts w:cs="Arial"/>
                <w:noProof/>
                <w:sz w:val="20"/>
                <w:szCs w:val="20"/>
                <w:lang w:eastAsia="de-AT"/>
              </w:rPr>
              <w:t xml:space="preserve"> SOLA-Messwerkzeuge GmbH</w:t>
            </w:r>
          </w:p>
        </w:tc>
      </w:tr>
      <w:tr w:rsidR="008B1363" w:rsidRPr="008B1363" w14:paraId="238D1F84" w14:textId="77777777" w:rsidTr="00D92390">
        <w:trPr>
          <w:trHeight w:val="136"/>
        </w:trPr>
        <w:tc>
          <w:tcPr>
            <w:tcW w:w="3119" w:type="dxa"/>
            <w:shd w:val="clear" w:color="auto" w:fill="auto"/>
          </w:tcPr>
          <w:p w14:paraId="423FD9D3" w14:textId="77777777" w:rsidR="00DD40CB" w:rsidRPr="008B1363" w:rsidRDefault="00DD40CB" w:rsidP="001C3B3C">
            <w:pPr>
              <w:pStyle w:val="StandardWeb"/>
              <w:spacing w:before="0" w:beforeAutospacing="0" w:after="0" w:afterAutospacing="0"/>
              <w:rPr>
                <w:rFonts w:ascii="Arial" w:hAnsi="Arial" w:cs="Arial"/>
                <w:noProof/>
                <w:sz w:val="20"/>
                <w:szCs w:val="20"/>
              </w:rPr>
            </w:pPr>
          </w:p>
        </w:tc>
        <w:tc>
          <w:tcPr>
            <w:tcW w:w="4961" w:type="dxa"/>
            <w:shd w:val="clear" w:color="auto" w:fill="auto"/>
          </w:tcPr>
          <w:p w14:paraId="269454FC" w14:textId="77777777" w:rsidR="00DD40CB" w:rsidRPr="008B1363" w:rsidRDefault="00DD40CB" w:rsidP="001C3B3C">
            <w:pPr>
              <w:rPr>
                <w:rFonts w:cs="Arial"/>
                <w:noProof/>
                <w:sz w:val="20"/>
                <w:szCs w:val="20"/>
                <w:lang w:eastAsia="de-AT"/>
              </w:rPr>
            </w:pPr>
          </w:p>
        </w:tc>
      </w:tr>
      <w:tr w:rsidR="008B1363" w:rsidRPr="008B1363" w14:paraId="166F28F8" w14:textId="77777777" w:rsidTr="00D92390">
        <w:trPr>
          <w:trHeight w:val="1951"/>
        </w:trPr>
        <w:tc>
          <w:tcPr>
            <w:tcW w:w="3119" w:type="dxa"/>
            <w:shd w:val="clear" w:color="auto" w:fill="auto"/>
          </w:tcPr>
          <w:p w14:paraId="2490255F" w14:textId="77777777" w:rsidR="00DD40CB" w:rsidRPr="008B1363" w:rsidRDefault="00DD40CB" w:rsidP="006A514E">
            <w:pPr>
              <w:pStyle w:val="StandardWeb"/>
              <w:spacing w:before="0" w:beforeAutospacing="0" w:after="0" w:afterAutospacing="0" w:line="360" w:lineRule="auto"/>
              <w:rPr>
                <w:rFonts w:ascii="Arial" w:hAnsi="Arial" w:cs="Arial"/>
                <w:noProof/>
                <w:sz w:val="20"/>
                <w:szCs w:val="20"/>
                <w:lang w:val="de-AT"/>
              </w:rPr>
            </w:pPr>
            <w:r w:rsidRPr="008B1363">
              <w:rPr>
                <w:noProof/>
              </w:rPr>
              <w:drawing>
                <wp:inline distT="0" distB="0" distL="0" distR="0" wp14:anchorId="2189EBEF" wp14:editId="6240C85E">
                  <wp:extent cx="1572768" cy="869004"/>
                  <wp:effectExtent l="0" t="0" r="8890" b="762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1577776" cy="871771"/>
                          </a:xfrm>
                          <a:prstGeom prst="rect">
                            <a:avLst/>
                          </a:prstGeom>
                          <a:noFill/>
                          <a:ln>
                            <a:noFill/>
                          </a:ln>
                        </pic:spPr>
                      </pic:pic>
                    </a:graphicData>
                  </a:graphic>
                </wp:inline>
              </w:drawing>
            </w:r>
          </w:p>
        </w:tc>
        <w:tc>
          <w:tcPr>
            <w:tcW w:w="4961" w:type="dxa"/>
            <w:shd w:val="clear" w:color="auto" w:fill="auto"/>
          </w:tcPr>
          <w:p w14:paraId="48F6670E" w14:textId="77777777" w:rsidR="00DD40CB" w:rsidRPr="008B1363" w:rsidRDefault="00DD40CB" w:rsidP="006A514E">
            <w:pPr>
              <w:spacing w:line="360" w:lineRule="auto"/>
              <w:rPr>
                <w:rFonts w:cs="Arial"/>
                <w:noProof/>
                <w:sz w:val="20"/>
                <w:szCs w:val="20"/>
                <w:lang w:val="it-IT" w:eastAsia="de-AT"/>
              </w:rPr>
            </w:pPr>
            <w:r w:rsidRPr="008B1363">
              <w:rPr>
                <w:rFonts w:cs="Arial"/>
                <w:b/>
                <w:noProof/>
                <w:sz w:val="20"/>
                <w:szCs w:val="20"/>
                <w:lang w:val="it-IT" w:eastAsia="de-AT"/>
              </w:rPr>
              <w:t>Datei:</w:t>
            </w:r>
            <w:r w:rsidRPr="008B1363">
              <w:rPr>
                <w:rFonts w:cs="Arial"/>
                <w:noProof/>
                <w:sz w:val="20"/>
                <w:szCs w:val="20"/>
                <w:lang w:val="it-IT" w:eastAsia="de-AT"/>
              </w:rPr>
              <w:t xml:space="preserve"> sola_pic_prd_bs_tlm2_persp2_002</w:t>
            </w:r>
          </w:p>
          <w:p w14:paraId="2FDC711C" w14:textId="27119082" w:rsidR="00DD40CB" w:rsidRPr="008B1363" w:rsidRDefault="00DD40CB" w:rsidP="006A514E">
            <w:pPr>
              <w:spacing w:line="360" w:lineRule="auto"/>
              <w:rPr>
                <w:rFonts w:cs="Arial"/>
                <w:noProof/>
                <w:sz w:val="20"/>
                <w:szCs w:val="20"/>
                <w:lang w:eastAsia="de-AT"/>
              </w:rPr>
            </w:pPr>
            <w:r w:rsidRPr="008B1363">
              <w:rPr>
                <w:rFonts w:cs="Arial"/>
                <w:b/>
                <w:noProof/>
                <w:sz w:val="20"/>
                <w:szCs w:val="20"/>
                <w:lang w:eastAsia="de-AT"/>
              </w:rPr>
              <w:t>BU</w:t>
            </w:r>
            <w:r w:rsidRPr="008B1363">
              <w:rPr>
                <w:rFonts w:cs="Arial"/>
                <w:noProof/>
                <w:sz w:val="20"/>
                <w:szCs w:val="20"/>
                <w:lang w:eastAsia="de-AT"/>
              </w:rPr>
              <w:t xml:space="preserve">: </w:t>
            </w:r>
            <w:r w:rsidR="001C3B3C" w:rsidRPr="008B1363">
              <w:rPr>
                <w:sz w:val="20"/>
                <w:szCs w:val="20"/>
              </w:rPr>
              <w:t>Die Komponenten des TLM2 mit abschraubbarem Aufsatz, harter Graphit</w:t>
            </w:r>
            <w:r w:rsidR="00BD6F84">
              <w:rPr>
                <w:sz w:val="20"/>
                <w:szCs w:val="20"/>
              </w:rPr>
              <w:t>m</w:t>
            </w:r>
            <w:r w:rsidR="001C3B3C" w:rsidRPr="008B1363">
              <w:rPr>
                <w:sz w:val="20"/>
                <w:szCs w:val="20"/>
              </w:rPr>
              <w:t>ine HB und integriertem Spitzer im Druckknopf.</w:t>
            </w:r>
          </w:p>
          <w:p w14:paraId="36EBFDAA" w14:textId="77777777" w:rsidR="00DD40CB" w:rsidRPr="008B1363" w:rsidRDefault="00DD40CB" w:rsidP="006A514E">
            <w:pPr>
              <w:spacing w:line="360" w:lineRule="auto"/>
              <w:rPr>
                <w:rFonts w:cs="Arial"/>
                <w:noProof/>
                <w:sz w:val="20"/>
                <w:szCs w:val="20"/>
                <w:lang w:val="it-IT" w:eastAsia="de-AT"/>
              </w:rPr>
            </w:pPr>
            <w:r w:rsidRPr="008B1363">
              <w:rPr>
                <w:rFonts w:cs="Arial"/>
                <w:b/>
                <w:noProof/>
                <w:sz w:val="20"/>
                <w:szCs w:val="20"/>
                <w:lang w:val="it-IT" w:eastAsia="de-AT"/>
              </w:rPr>
              <w:t>Copyright:</w:t>
            </w:r>
            <w:r w:rsidRPr="008B1363">
              <w:rPr>
                <w:rFonts w:cs="Arial"/>
                <w:noProof/>
                <w:sz w:val="20"/>
                <w:szCs w:val="20"/>
                <w:lang w:val="it-IT" w:eastAsia="de-AT"/>
              </w:rPr>
              <w:t xml:space="preserve"> SOLA-Messwerkzeuge GmbH</w:t>
            </w:r>
          </w:p>
        </w:tc>
      </w:tr>
      <w:tr w:rsidR="008B1363" w:rsidRPr="008B1363" w14:paraId="51886217" w14:textId="77777777" w:rsidTr="00D92390">
        <w:trPr>
          <w:trHeight w:val="70"/>
        </w:trPr>
        <w:tc>
          <w:tcPr>
            <w:tcW w:w="3119" w:type="dxa"/>
            <w:shd w:val="clear" w:color="auto" w:fill="auto"/>
          </w:tcPr>
          <w:p w14:paraId="11581813" w14:textId="77777777" w:rsidR="008B3C22" w:rsidRPr="008B1363" w:rsidRDefault="008B3C22" w:rsidP="001C3B3C">
            <w:pPr>
              <w:pStyle w:val="StandardWeb"/>
              <w:spacing w:before="0" w:beforeAutospacing="0" w:after="0" w:afterAutospacing="0"/>
              <w:rPr>
                <w:rFonts w:ascii="Arial" w:hAnsi="Arial" w:cs="Arial"/>
                <w:noProof/>
                <w:sz w:val="20"/>
                <w:szCs w:val="20"/>
                <w:lang w:val="it-IT"/>
              </w:rPr>
            </w:pPr>
          </w:p>
        </w:tc>
        <w:tc>
          <w:tcPr>
            <w:tcW w:w="4961" w:type="dxa"/>
            <w:shd w:val="clear" w:color="auto" w:fill="auto"/>
          </w:tcPr>
          <w:p w14:paraId="7BA05922" w14:textId="77777777" w:rsidR="008B3C22" w:rsidRPr="008B1363" w:rsidRDefault="008B3C22" w:rsidP="001C3B3C">
            <w:pPr>
              <w:rPr>
                <w:rFonts w:cs="Arial"/>
                <w:noProof/>
                <w:sz w:val="20"/>
                <w:szCs w:val="20"/>
                <w:lang w:val="it-IT" w:eastAsia="de-AT"/>
              </w:rPr>
            </w:pPr>
          </w:p>
        </w:tc>
      </w:tr>
      <w:tr w:rsidR="008B1363" w:rsidRPr="008B1363" w14:paraId="38348A62" w14:textId="77777777" w:rsidTr="00D92390">
        <w:trPr>
          <w:trHeight w:val="1483"/>
        </w:trPr>
        <w:tc>
          <w:tcPr>
            <w:tcW w:w="3119" w:type="dxa"/>
            <w:shd w:val="clear" w:color="auto" w:fill="auto"/>
          </w:tcPr>
          <w:p w14:paraId="2DB6DDD6" w14:textId="64859C22" w:rsidR="005D334B" w:rsidRPr="008B1363" w:rsidRDefault="00DD40CB" w:rsidP="00D442E5">
            <w:pPr>
              <w:pStyle w:val="StandardWeb"/>
              <w:spacing w:before="0" w:beforeAutospacing="0" w:after="0" w:afterAutospacing="0" w:line="360" w:lineRule="auto"/>
              <w:rPr>
                <w:rFonts w:ascii="Arial" w:hAnsi="Arial" w:cs="Arial"/>
                <w:noProof/>
                <w:sz w:val="20"/>
                <w:szCs w:val="20"/>
                <w:lang w:val="de-AT"/>
              </w:rPr>
            </w:pPr>
            <w:r w:rsidRPr="008B1363">
              <w:rPr>
                <w:noProof/>
              </w:rPr>
              <w:drawing>
                <wp:inline distT="0" distB="0" distL="0" distR="0" wp14:anchorId="1845D4D0" wp14:editId="1EB2F6EA">
                  <wp:extent cx="1259457" cy="1195247"/>
                  <wp:effectExtent l="0" t="0" r="0" b="508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1265820" cy="1201286"/>
                          </a:xfrm>
                          <a:prstGeom prst="rect">
                            <a:avLst/>
                          </a:prstGeom>
                          <a:noFill/>
                          <a:ln>
                            <a:noFill/>
                          </a:ln>
                        </pic:spPr>
                      </pic:pic>
                    </a:graphicData>
                  </a:graphic>
                </wp:inline>
              </w:drawing>
            </w:r>
          </w:p>
        </w:tc>
        <w:tc>
          <w:tcPr>
            <w:tcW w:w="4961" w:type="dxa"/>
            <w:shd w:val="clear" w:color="auto" w:fill="auto"/>
          </w:tcPr>
          <w:p w14:paraId="6E078A51" w14:textId="7ACB7937" w:rsidR="008B3C22" w:rsidRPr="008B1363" w:rsidRDefault="00D442E5" w:rsidP="00D442E5">
            <w:pPr>
              <w:spacing w:line="360" w:lineRule="auto"/>
              <w:rPr>
                <w:rFonts w:cs="Arial"/>
                <w:noProof/>
                <w:sz w:val="20"/>
                <w:szCs w:val="20"/>
                <w:lang w:eastAsia="de-AT"/>
              </w:rPr>
            </w:pPr>
            <w:r w:rsidRPr="008B1363">
              <w:rPr>
                <w:rFonts w:cs="Arial"/>
                <w:b/>
                <w:noProof/>
                <w:sz w:val="20"/>
                <w:szCs w:val="20"/>
                <w:lang w:eastAsia="de-AT"/>
              </w:rPr>
              <w:t>Datei:</w:t>
            </w:r>
            <w:r w:rsidRPr="008B1363">
              <w:rPr>
                <w:rFonts w:cs="Arial"/>
                <w:noProof/>
                <w:sz w:val="20"/>
                <w:szCs w:val="20"/>
                <w:lang w:eastAsia="de-AT"/>
              </w:rPr>
              <w:t xml:space="preserve"> </w:t>
            </w:r>
            <w:r w:rsidR="005873CD" w:rsidRPr="008B1363">
              <w:rPr>
                <w:rFonts w:cs="Arial"/>
                <w:noProof/>
                <w:sz w:val="20"/>
                <w:szCs w:val="20"/>
                <w:lang w:eastAsia="de-AT"/>
              </w:rPr>
              <w:t>sola</w:t>
            </w:r>
            <w:r w:rsidR="00DD40CB" w:rsidRPr="008B1363">
              <w:rPr>
                <w:rFonts w:cs="Arial"/>
                <w:noProof/>
                <w:sz w:val="20"/>
                <w:szCs w:val="20"/>
                <w:lang w:eastAsia="de-AT"/>
              </w:rPr>
              <w:t>_pic_prd_bs_tlm2_det_2in1</w:t>
            </w:r>
          </w:p>
          <w:p w14:paraId="757F2165" w14:textId="1382C338" w:rsidR="008A108C" w:rsidRPr="008B1363" w:rsidRDefault="00D442E5" w:rsidP="008A108C">
            <w:pPr>
              <w:autoSpaceDE w:val="0"/>
              <w:autoSpaceDN w:val="0"/>
              <w:adjustRightInd w:val="0"/>
              <w:spacing w:line="360" w:lineRule="auto"/>
              <w:rPr>
                <w:sz w:val="20"/>
                <w:szCs w:val="20"/>
              </w:rPr>
            </w:pPr>
            <w:r w:rsidRPr="008B1363">
              <w:rPr>
                <w:rFonts w:cs="Arial"/>
                <w:b/>
                <w:noProof/>
                <w:sz w:val="20"/>
                <w:szCs w:val="20"/>
                <w:lang w:eastAsia="de-AT"/>
              </w:rPr>
              <w:t>BU:</w:t>
            </w:r>
            <w:r w:rsidRPr="008B1363">
              <w:rPr>
                <w:rFonts w:cs="Arial"/>
                <w:noProof/>
                <w:sz w:val="20"/>
                <w:szCs w:val="20"/>
                <w:lang w:eastAsia="de-AT"/>
              </w:rPr>
              <w:t xml:space="preserve"> </w:t>
            </w:r>
            <w:r w:rsidR="001C3B3C" w:rsidRPr="008B1363">
              <w:rPr>
                <w:rFonts w:cs="Arial"/>
                <w:noProof/>
                <w:sz w:val="20"/>
                <w:szCs w:val="20"/>
                <w:lang w:eastAsia="de-AT"/>
              </w:rPr>
              <w:t>Ohne Aufsatz wird aus dem TLM2 ein Tieflochmarker für Markierungen bis zu einer Tiefe von 45 mm.</w:t>
            </w:r>
          </w:p>
          <w:p w14:paraId="1F526D37" w14:textId="5A21F2D1" w:rsidR="008B3C22" w:rsidRPr="008B1363" w:rsidRDefault="00D442E5" w:rsidP="00D442E5">
            <w:pPr>
              <w:spacing w:line="360" w:lineRule="auto"/>
              <w:rPr>
                <w:rFonts w:cs="Arial"/>
                <w:noProof/>
                <w:sz w:val="20"/>
                <w:szCs w:val="20"/>
                <w:lang w:eastAsia="de-AT"/>
              </w:rPr>
            </w:pPr>
            <w:r w:rsidRPr="008B1363">
              <w:rPr>
                <w:rFonts w:cs="Arial"/>
                <w:b/>
                <w:noProof/>
                <w:sz w:val="20"/>
                <w:szCs w:val="20"/>
                <w:lang w:eastAsia="de-AT"/>
              </w:rPr>
              <w:t>Copyright:</w:t>
            </w:r>
            <w:r w:rsidR="00F35157" w:rsidRPr="008B1363">
              <w:rPr>
                <w:rFonts w:cs="Arial"/>
                <w:noProof/>
                <w:sz w:val="20"/>
                <w:szCs w:val="20"/>
                <w:lang w:eastAsia="de-AT"/>
              </w:rPr>
              <w:t xml:space="preserve"> SOLA-Messwerkzeuge GmbH</w:t>
            </w:r>
          </w:p>
        </w:tc>
      </w:tr>
      <w:tr w:rsidR="008B1363" w:rsidRPr="008B1363" w14:paraId="128207B0" w14:textId="77777777" w:rsidTr="00D92390">
        <w:trPr>
          <w:trHeight w:val="70"/>
        </w:trPr>
        <w:tc>
          <w:tcPr>
            <w:tcW w:w="3119" w:type="dxa"/>
            <w:shd w:val="clear" w:color="auto" w:fill="auto"/>
          </w:tcPr>
          <w:p w14:paraId="52AD9C4E" w14:textId="77777777" w:rsidR="008B3C22" w:rsidRPr="008B1363" w:rsidRDefault="008B3C22" w:rsidP="001C3B3C">
            <w:pPr>
              <w:pStyle w:val="StandardWeb"/>
              <w:spacing w:before="0" w:beforeAutospacing="0" w:after="0" w:afterAutospacing="0"/>
              <w:rPr>
                <w:rFonts w:ascii="Arial" w:hAnsi="Arial" w:cs="Arial"/>
                <w:noProof/>
                <w:sz w:val="20"/>
                <w:szCs w:val="20"/>
              </w:rPr>
            </w:pPr>
          </w:p>
        </w:tc>
        <w:tc>
          <w:tcPr>
            <w:tcW w:w="4961" w:type="dxa"/>
            <w:shd w:val="clear" w:color="auto" w:fill="auto"/>
          </w:tcPr>
          <w:p w14:paraId="695239D8" w14:textId="77777777" w:rsidR="008B3C22" w:rsidRPr="008B1363" w:rsidRDefault="008B3C22" w:rsidP="001C3B3C">
            <w:pPr>
              <w:rPr>
                <w:rFonts w:cs="Arial"/>
                <w:noProof/>
                <w:sz w:val="20"/>
                <w:szCs w:val="20"/>
                <w:lang w:eastAsia="de-AT"/>
              </w:rPr>
            </w:pPr>
          </w:p>
        </w:tc>
      </w:tr>
      <w:tr w:rsidR="008B1363" w:rsidRPr="008B1363" w14:paraId="6F5443AB" w14:textId="77777777" w:rsidTr="00D92390">
        <w:trPr>
          <w:trHeight w:val="1316"/>
        </w:trPr>
        <w:tc>
          <w:tcPr>
            <w:tcW w:w="3119" w:type="dxa"/>
            <w:shd w:val="clear" w:color="auto" w:fill="auto"/>
          </w:tcPr>
          <w:p w14:paraId="03CDCC6B" w14:textId="6A64D144" w:rsidR="008B3C22" w:rsidRPr="008B1363" w:rsidRDefault="00DD40CB" w:rsidP="00D82A53">
            <w:pPr>
              <w:pStyle w:val="StandardWeb"/>
              <w:spacing w:before="0" w:beforeAutospacing="0" w:after="0" w:afterAutospacing="0" w:line="360" w:lineRule="auto"/>
              <w:rPr>
                <w:rFonts w:ascii="Arial" w:hAnsi="Arial" w:cs="Arial"/>
                <w:noProof/>
                <w:sz w:val="20"/>
                <w:szCs w:val="20"/>
                <w:lang w:val="de-AT"/>
              </w:rPr>
            </w:pPr>
            <w:r w:rsidRPr="008B1363">
              <w:rPr>
                <w:noProof/>
              </w:rPr>
              <w:drawing>
                <wp:inline distT="0" distB="0" distL="0" distR="0" wp14:anchorId="4F9E9785" wp14:editId="6429BAB6">
                  <wp:extent cx="1638605" cy="1091651"/>
                  <wp:effectExtent l="0" t="0" r="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screen">
                            <a:extLst>
                              <a:ext uri="{28A0092B-C50C-407E-A947-70E740481C1C}">
                                <a14:useLocalDpi xmlns:a14="http://schemas.microsoft.com/office/drawing/2010/main"/>
                              </a:ext>
                            </a:extLst>
                          </a:blip>
                          <a:srcRect/>
                          <a:stretch>
                            <a:fillRect/>
                          </a:stretch>
                        </pic:blipFill>
                        <pic:spPr bwMode="auto">
                          <a:xfrm>
                            <a:off x="0" y="0"/>
                            <a:ext cx="1642502" cy="1094247"/>
                          </a:xfrm>
                          <a:prstGeom prst="rect">
                            <a:avLst/>
                          </a:prstGeom>
                          <a:noFill/>
                          <a:ln>
                            <a:noFill/>
                          </a:ln>
                        </pic:spPr>
                      </pic:pic>
                    </a:graphicData>
                  </a:graphic>
                </wp:inline>
              </w:drawing>
            </w:r>
          </w:p>
        </w:tc>
        <w:tc>
          <w:tcPr>
            <w:tcW w:w="4961" w:type="dxa"/>
            <w:shd w:val="clear" w:color="auto" w:fill="auto"/>
          </w:tcPr>
          <w:p w14:paraId="5969F714" w14:textId="1DFB3878" w:rsidR="008B3C22" w:rsidRPr="008B1363" w:rsidRDefault="00D442E5" w:rsidP="00D442E5">
            <w:pPr>
              <w:spacing w:line="360" w:lineRule="auto"/>
              <w:rPr>
                <w:rFonts w:cs="Arial"/>
                <w:noProof/>
                <w:sz w:val="20"/>
                <w:szCs w:val="20"/>
                <w:lang w:val="it-IT" w:eastAsia="de-AT"/>
              </w:rPr>
            </w:pPr>
            <w:r w:rsidRPr="008B1363">
              <w:rPr>
                <w:rFonts w:cs="Arial"/>
                <w:b/>
                <w:noProof/>
                <w:sz w:val="20"/>
                <w:szCs w:val="20"/>
                <w:lang w:val="it-IT" w:eastAsia="de-AT"/>
              </w:rPr>
              <w:t>Datei:</w:t>
            </w:r>
            <w:r w:rsidR="00526635" w:rsidRPr="008B1363">
              <w:rPr>
                <w:rFonts w:cs="Arial"/>
                <w:noProof/>
                <w:sz w:val="20"/>
                <w:szCs w:val="20"/>
                <w:lang w:val="it-IT" w:eastAsia="de-AT"/>
              </w:rPr>
              <w:t xml:space="preserve"> </w:t>
            </w:r>
            <w:r w:rsidR="005873CD" w:rsidRPr="008B1363">
              <w:rPr>
                <w:rFonts w:cs="Arial"/>
                <w:noProof/>
                <w:sz w:val="20"/>
                <w:szCs w:val="20"/>
                <w:lang w:val="it-IT" w:eastAsia="de-AT"/>
              </w:rPr>
              <w:t>sola_</w:t>
            </w:r>
            <w:r w:rsidR="001C3B3C" w:rsidRPr="008B1363">
              <w:rPr>
                <w:rFonts w:cs="Arial"/>
                <w:noProof/>
                <w:sz w:val="20"/>
                <w:szCs w:val="20"/>
                <w:lang w:val="it-IT" w:eastAsia="de-AT"/>
              </w:rPr>
              <w:t>pic_app_bs_tlm2_008</w:t>
            </w:r>
          </w:p>
          <w:p w14:paraId="05E69B55" w14:textId="24FAE3D3" w:rsidR="008B3C22" w:rsidRPr="008B1363" w:rsidRDefault="00D442E5" w:rsidP="00D442E5">
            <w:pPr>
              <w:spacing w:line="360" w:lineRule="auto"/>
              <w:rPr>
                <w:rFonts w:cs="Arial"/>
                <w:noProof/>
                <w:sz w:val="20"/>
                <w:szCs w:val="20"/>
                <w:lang w:eastAsia="de-AT"/>
              </w:rPr>
            </w:pPr>
            <w:r w:rsidRPr="008B1363">
              <w:rPr>
                <w:rFonts w:cs="Arial"/>
                <w:b/>
                <w:noProof/>
                <w:sz w:val="20"/>
                <w:szCs w:val="20"/>
                <w:lang w:eastAsia="de-AT"/>
              </w:rPr>
              <w:t xml:space="preserve">BU: </w:t>
            </w:r>
            <w:r w:rsidR="001C3B3C" w:rsidRPr="008B1363">
              <w:rPr>
                <w:sz w:val="20"/>
              </w:rPr>
              <w:t xml:space="preserve">Der TLM2 kann einfach mit nur einer Hand bedient werden dank </w:t>
            </w:r>
            <w:r w:rsidR="001C3B3C" w:rsidRPr="008B1363">
              <w:rPr>
                <w:sz w:val="20"/>
                <w:szCs w:val="20"/>
              </w:rPr>
              <w:t>der funktionellen Druckmechanik mit automatischem Minenvorschub</w:t>
            </w:r>
            <w:r w:rsidR="00D92390">
              <w:rPr>
                <w:sz w:val="20"/>
                <w:szCs w:val="20"/>
              </w:rPr>
              <w:t>.</w:t>
            </w:r>
          </w:p>
          <w:p w14:paraId="432EA3F2" w14:textId="79857B2C" w:rsidR="008B3C22" w:rsidRPr="008B1363" w:rsidRDefault="00D442E5" w:rsidP="00D442E5">
            <w:pPr>
              <w:spacing w:line="360" w:lineRule="auto"/>
              <w:rPr>
                <w:rFonts w:cs="Arial"/>
                <w:noProof/>
                <w:sz w:val="20"/>
                <w:szCs w:val="20"/>
                <w:lang w:eastAsia="de-AT"/>
              </w:rPr>
            </w:pPr>
            <w:r w:rsidRPr="008B1363">
              <w:rPr>
                <w:rFonts w:cs="Arial"/>
                <w:b/>
                <w:noProof/>
                <w:sz w:val="20"/>
                <w:szCs w:val="20"/>
                <w:lang w:eastAsia="de-AT"/>
              </w:rPr>
              <w:t>Copyright:</w:t>
            </w:r>
            <w:r w:rsidRPr="008B1363">
              <w:rPr>
                <w:rFonts w:cs="Arial"/>
                <w:noProof/>
                <w:sz w:val="20"/>
                <w:szCs w:val="20"/>
                <w:lang w:eastAsia="de-AT"/>
              </w:rPr>
              <w:t xml:space="preserve"> </w:t>
            </w:r>
            <w:r w:rsidR="00F35157" w:rsidRPr="008B1363">
              <w:rPr>
                <w:rFonts w:cs="Arial"/>
                <w:noProof/>
                <w:sz w:val="20"/>
                <w:szCs w:val="20"/>
                <w:lang w:eastAsia="de-AT"/>
              </w:rPr>
              <w:t>SOLA-Messwerkzeuge GmbH</w:t>
            </w:r>
          </w:p>
        </w:tc>
      </w:tr>
      <w:tr w:rsidR="008B1363" w:rsidRPr="008B1363" w14:paraId="729EC872" w14:textId="77777777" w:rsidTr="00D92390">
        <w:trPr>
          <w:trHeight w:val="70"/>
        </w:trPr>
        <w:tc>
          <w:tcPr>
            <w:tcW w:w="3119" w:type="dxa"/>
            <w:shd w:val="clear" w:color="auto" w:fill="auto"/>
          </w:tcPr>
          <w:p w14:paraId="23C5AF2D" w14:textId="77777777" w:rsidR="00443709" w:rsidRPr="008B1363" w:rsidRDefault="00443709" w:rsidP="001C3B3C">
            <w:pPr>
              <w:pStyle w:val="StandardWeb"/>
              <w:spacing w:before="0" w:beforeAutospacing="0" w:after="0" w:afterAutospacing="0"/>
              <w:rPr>
                <w:rFonts w:ascii="Arial" w:hAnsi="Arial" w:cs="Arial"/>
                <w:noProof/>
                <w:sz w:val="20"/>
                <w:szCs w:val="20"/>
                <w:lang w:eastAsia="de-AT"/>
              </w:rPr>
            </w:pPr>
          </w:p>
        </w:tc>
        <w:tc>
          <w:tcPr>
            <w:tcW w:w="4961" w:type="dxa"/>
            <w:shd w:val="clear" w:color="auto" w:fill="auto"/>
          </w:tcPr>
          <w:p w14:paraId="71DE2783" w14:textId="77777777" w:rsidR="00443709" w:rsidRPr="008B1363" w:rsidRDefault="00443709" w:rsidP="001C3B3C">
            <w:pPr>
              <w:rPr>
                <w:rFonts w:cs="Arial"/>
                <w:b/>
                <w:noProof/>
                <w:sz w:val="20"/>
                <w:szCs w:val="20"/>
                <w:lang w:eastAsia="de-AT"/>
              </w:rPr>
            </w:pPr>
          </w:p>
        </w:tc>
      </w:tr>
      <w:tr w:rsidR="008B1363" w:rsidRPr="008B1363" w14:paraId="14740591" w14:textId="77777777" w:rsidTr="00D92390">
        <w:trPr>
          <w:trHeight w:val="1987"/>
        </w:trPr>
        <w:tc>
          <w:tcPr>
            <w:tcW w:w="3119" w:type="dxa"/>
            <w:shd w:val="clear" w:color="auto" w:fill="auto"/>
          </w:tcPr>
          <w:p w14:paraId="475DBADE" w14:textId="3DE0C17D" w:rsidR="004D582D" w:rsidRPr="008B1363" w:rsidRDefault="00DD40CB" w:rsidP="00E07806">
            <w:pPr>
              <w:pStyle w:val="StandardWeb"/>
              <w:spacing w:before="0" w:beforeAutospacing="0" w:after="0" w:afterAutospacing="0" w:line="360" w:lineRule="auto"/>
              <w:rPr>
                <w:rFonts w:ascii="Arial" w:hAnsi="Arial" w:cs="Arial"/>
                <w:noProof/>
                <w:sz w:val="20"/>
                <w:szCs w:val="20"/>
                <w:lang w:val="de-AT" w:eastAsia="de-AT"/>
              </w:rPr>
            </w:pPr>
            <w:r w:rsidRPr="008B1363">
              <w:rPr>
                <w:noProof/>
              </w:rPr>
              <w:drawing>
                <wp:inline distT="0" distB="0" distL="0" distR="0" wp14:anchorId="1E432053" wp14:editId="1395336E">
                  <wp:extent cx="1645920" cy="1096524"/>
                  <wp:effectExtent l="0" t="0" r="0" b="889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screen">
                            <a:extLst>
                              <a:ext uri="{28A0092B-C50C-407E-A947-70E740481C1C}">
                                <a14:useLocalDpi xmlns:a14="http://schemas.microsoft.com/office/drawing/2010/main"/>
                              </a:ext>
                            </a:extLst>
                          </a:blip>
                          <a:srcRect/>
                          <a:stretch>
                            <a:fillRect/>
                          </a:stretch>
                        </pic:blipFill>
                        <pic:spPr bwMode="auto">
                          <a:xfrm>
                            <a:off x="0" y="0"/>
                            <a:ext cx="1649554" cy="1098945"/>
                          </a:xfrm>
                          <a:prstGeom prst="rect">
                            <a:avLst/>
                          </a:prstGeom>
                          <a:noFill/>
                          <a:ln>
                            <a:noFill/>
                          </a:ln>
                        </pic:spPr>
                      </pic:pic>
                    </a:graphicData>
                  </a:graphic>
                </wp:inline>
              </w:drawing>
            </w:r>
          </w:p>
        </w:tc>
        <w:tc>
          <w:tcPr>
            <w:tcW w:w="4961" w:type="dxa"/>
            <w:shd w:val="clear" w:color="auto" w:fill="auto"/>
          </w:tcPr>
          <w:p w14:paraId="71D6AA7E" w14:textId="757D79BF" w:rsidR="004D582D" w:rsidRPr="008B1363" w:rsidRDefault="004D582D" w:rsidP="00E07806">
            <w:pPr>
              <w:spacing w:line="360" w:lineRule="auto"/>
              <w:rPr>
                <w:rFonts w:cs="Arial"/>
                <w:noProof/>
                <w:sz w:val="20"/>
                <w:szCs w:val="20"/>
                <w:lang w:val="it-IT" w:eastAsia="de-AT"/>
              </w:rPr>
            </w:pPr>
            <w:r w:rsidRPr="008B1363">
              <w:rPr>
                <w:rFonts w:cs="Arial"/>
                <w:b/>
                <w:noProof/>
                <w:sz w:val="20"/>
                <w:szCs w:val="20"/>
                <w:lang w:val="it-IT" w:eastAsia="de-AT"/>
              </w:rPr>
              <w:t>Datei:</w:t>
            </w:r>
            <w:r w:rsidRPr="008B1363">
              <w:rPr>
                <w:rFonts w:cs="Arial"/>
                <w:noProof/>
                <w:sz w:val="20"/>
                <w:szCs w:val="20"/>
                <w:lang w:val="it-IT" w:eastAsia="de-AT"/>
              </w:rPr>
              <w:t xml:space="preserve"> sola</w:t>
            </w:r>
            <w:r w:rsidR="001C3B3C" w:rsidRPr="008B1363">
              <w:rPr>
                <w:lang w:val="it-IT"/>
              </w:rPr>
              <w:t>_</w:t>
            </w:r>
            <w:r w:rsidR="001C3B3C" w:rsidRPr="008B1363">
              <w:rPr>
                <w:rFonts w:cs="Arial"/>
                <w:noProof/>
                <w:sz w:val="20"/>
                <w:szCs w:val="20"/>
                <w:lang w:val="it-IT" w:eastAsia="de-AT"/>
              </w:rPr>
              <w:t>pic_app_bs_tlm2_003</w:t>
            </w:r>
          </w:p>
          <w:p w14:paraId="5357876D" w14:textId="22F93DF7" w:rsidR="004D582D" w:rsidRPr="008B1363" w:rsidRDefault="004D582D" w:rsidP="00E07806">
            <w:pPr>
              <w:spacing w:line="360" w:lineRule="auto"/>
              <w:rPr>
                <w:rFonts w:cs="Arial"/>
                <w:noProof/>
                <w:sz w:val="20"/>
                <w:szCs w:val="20"/>
                <w:lang w:eastAsia="de-AT"/>
              </w:rPr>
            </w:pPr>
            <w:r w:rsidRPr="008B1363">
              <w:rPr>
                <w:rFonts w:cs="Arial"/>
                <w:b/>
                <w:noProof/>
                <w:sz w:val="20"/>
                <w:szCs w:val="20"/>
                <w:lang w:eastAsia="de-AT"/>
              </w:rPr>
              <w:t>BU:</w:t>
            </w:r>
            <w:r w:rsidR="001C3B3C" w:rsidRPr="008B1363">
              <w:rPr>
                <w:rFonts w:cs="Arial"/>
                <w:noProof/>
                <w:sz w:val="20"/>
                <w:szCs w:val="20"/>
                <w:lang w:eastAsia="de-AT"/>
              </w:rPr>
              <w:t xml:space="preserve"> Die Minen beim TLM2 können schnell ausgetauscht werden für vielfälige Anwendungen auf unterschiedlichen Oberflächen.</w:t>
            </w:r>
          </w:p>
          <w:p w14:paraId="5FF350EA" w14:textId="77777777" w:rsidR="004D582D" w:rsidRPr="008B1363" w:rsidRDefault="004D582D" w:rsidP="00E07806">
            <w:pPr>
              <w:spacing w:line="360" w:lineRule="auto"/>
              <w:rPr>
                <w:rFonts w:cs="Arial"/>
                <w:b/>
                <w:noProof/>
                <w:sz w:val="20"/>
                <w:szCs w:val="20"/>
                <w:lang w:eastAsia="de-AT"/>
              </w:rPr>
            </w:pPr>
            <w:r w:rsidRPr="008B1363">
              <w:rPr>
                <w:rFonts w:cs="Arial"/>
                <w:b/>
                <w:noProof/>
                <w:sz w:val="20"/>
                <w:szCs w:val="20"/>
                <w:lang w:eastAsia="de-AT"/>
              </w:rPr>
              <w:t>Copyright:</w:t>
            </w:r>
            <w:r w:rsidRPr="008B1363">
              <w:rPr>
                <w:rFonts w:cs="Arial"/>
                <w:noProof/>
                <w:sz w:val="20"/>
                <w:szCs w:val="20"/>
                <w:lang w:eastAsia="de-AT"/>
              </w:rPr>
              <w:t xml:space="preserve"> SOLA-Messwerkzeuge GmbH</w:t>
            </w:r>
          </w:p>
        </w:tc>
      </w:tr>
    </w:tbl>
    <w:p w14:paraId="7961D4BE" w14:textId="6CF0B45E" w:rsidR="00F5494D" w:rsidRDefault="002B4CCD" w:rsidP="00F35157">
      <w:pPr>
        <w:pStyle w:val="StandardWeb"/>
        <w:spacing w:line="360" w:lineRule="auto"/>
        <w:rPr>
          <w:rFonts w:cs="Arial"/>
          <w:sz w:val="18"/>
          <w:szCs w:val="18"/>
        </w:rPr>
      </w:pPr>
      <w:r w:rsidRPr="002B4CCD">
        <w:rPr>
          <w:rFonts w:ascii="Arial" w:hAnsi="Arial" w:cs="Arial"/>
          <w:b/>
          <w:sz w:val="18"/>
          <w:szCs w:val="18"/>
        </w:rPr>
        <w:t>Bildrechte</w:t>
      </w:r>
      <w:r>
        <w:rPr>
          <w:rFonts w:ascii="Arial" w:hAnsi="Arial" w:cs="Arial"/>
          <w:sz w:val="18"/>
          <w:szCs w:val="18"/>
        </w:rPr>
        <w:t xml:space="preserve">: </w:t>
      </w:r>
      <w:r w:rsidR="00FC64B5" w:rsidRPr="008404AF">
        <w:rPr>
          <w:rFonts w:ascii="Arial" w:hAnsi="Arial" w:cs="Arial"/>
          <w:sz w:val="18"/>
          <w:szCs w:val="18"/>
        </w:rPr>
        <w:t>Zur Veröffentlichung, honorarfrei. Belegexemplar oder Hinweis erbeten.</w:t>
      </w:r>
      <w:r w:rsidR="00F5494D" w:rsidRPr="008404AF">
        <w:rPr>
          <w:rFonts w:cs="Arial"/>
          <w:sz w:val="18"/>
          <w:szCs w:val="18"/>
        </w:rPr>
        <w:br w:type="page"/>
      </w:r>
    </w:p>
    <w:p w14:paraId="392B7210" w14:textId="3C0A3296" w:rsidR="00E904C4" w:rsidRPr="000055B9" w:rsidRDefault="00E904C4" w:rsidP="00E904C4">
      <w:pPr>
        <w:spacing w:line="360" w:lineRule="auto"/>
        <w:rPr>
          <w:rFonts w:eastAsia="Times New Roman" w:cs="Arial"/>
          <w:noProof/>
          <w:sz w:val="32"/>
          <w:szCs w:val="32"/>
          <w:lang w:val="de-AT" w:eastAsia="de-AT"/>
        </w:rPr>
      </w:pPr>
      <w:r w:rsidRPr="000055B9">
        <w:rPr>
          <w:b/>
          <w:sz w:val="32"/>
          <w:szCs w:val="32"/>
        </w:rPr>
        <w:lastRenderedPageBreak/>
        <w:t>Pressekontakt für Rückfragen</w:t>
      </w:r>
    </w:p>
    <w:p w14:paraId="52C39F29" w14:textId="77777777" w:rsidR="00E904C4" w:rsidRPr="00E904C4" w:rsidRDefault="00E904C4" w:rsidP="008404AF">
      <w:pPr>
        <w:spacing w:line="360" w:lineRule="auto"/>
        <w:rPr>
          <w:rFonts w:cs="Arial"/>
          <w:sz w:val="20"/>
          <w:szCs w:val="20"/>
        </w:rPr>
      </w:pPr>
    </w:p>
    <w:tbl>
      <w:tblPr>
        <w:tblStyle w:val="Tabellenraster"/>
        <w:tblW w:w="0" w:type="auto"/>
        <w:tblLook w:val="04A0" w:firstRow="1" w:lastRow="0" w:firstColumn="1" w:lastColumn="0" w:noHBand="0" w:noVBand="1"/>
      </w:tblPr>
      <w:tblGrid>
        <w:gridCol w:w="4244"/>
        <w:gridCol w:w="4244"/>
      </w:tblGrid>
      <w:tr w:rsidR="008404AF" w:rsidRPr="008404AF" w14:paraId="7E00A398" w14:textId="77777777" w:rsidTr="00732084">
        <w:tc>
          <w:tcPr>
            <w:tcW w:w="4244" w:type="dxa"/>
          </w:tcPr>
          <w:p w14:paraId="35BDCF72" w14:textId="77777777" w:rsidR="004F6BD4" w:rsidRDefault="004F6BD4" w:rsidP="008404AF">
            <w:pPr>
              <w:spacing w:line="360" w:lineRule="auto"/>
              <w:rPr>
                <w:rFonts w:cs="Arial"/>
                <w:b/>
                <w:bCs/>
                <w:sz w:val="18"/>
                <w:szCs w:val="18"/>
              </w:rPr>
            </w:pPr>
          </w:p>
          <w:p w14:paraId="4DCC234D" w14:textId="77777777" w:rsidR="00732084" w:rsidRDefault="00732084" w:rsidP="008404AF">
            <w:pPr>
              <w:spacing w:line="360" w:lineRule="auto"/>
              <w:rPr>
                <w:rFonts w:cs="Arial"/>
                <w:b/>
                <w:bCs/>
                <w:sz w:val="18"/>
                <w:szCs w:val="18"/>
              </w:rPr>
            </w:pPr>
            <w:r w:rsidRPr="008404AF">
              <w:rPr>
                <w:rFonts w:cs="Arial"/>
                <w:b/>
                <w:bCs/>
                <w:sz w:val="18"/>
                <w:szCs w:val="18"/>
              </w:rPr>
              <w:t>Pressekontakt</w:t>
            </w:r>
            <w:r w:rsidR="009A2B60">
              <w:rPr>
                <w:rFonts w:cs="Arial"/>
                <w:b/>
                <w:bCs/>
                <w:sz w:val="18"/>
                <w:szCs w:val="18"/>
              </w:rPr>
              <w:t>:</w:t>
            </w:r>
          </w:p>
          <w:p w14:paraId="2B73277A" w14:textId="77777777" w:rsidR="009A2B60" w:rsidRDefault="009A2B60" w:rsidP="008404AF">
            <w:pPr>
              <w:spacing w:line="360" w:lineRule="auto"/>
              <w:rPr>
                <w:rFonts w:cs="Arial"/>
                <w:b/>
                <w:bCs/>
                <w:sz w:val="18"/>
                <w:szCs w:val="18"/>
              </w:rPr>
            </w:pPr>
          </w:p>
          <w:p w14:paraId="7BBE3960" w14:textId="77777777" w:rsidR="009A2B60" w:rsidRDefault="00732084" w:rsidP="009A2B60">
            <w:pPr>
              <w:spacing w:line="360" w:lineRule="auto"/>
              <w:rPr>
                <w:rFonts w:cs="Arial"/>
                <w:sz w:val="18"/>
                <w:szCs w:val="18"/>
              </w:rPr>
            </w:pPr>
            <w:r w:rsidRPr="008404AF">
              <w:rPr>
                <w:rFonts w:cs="Arial"/>
                <w:sz w:val="18"/>
                <w:szCs w:val="18"/>
              </w:rPr>
              <w:t>SOLA-Messwerkzeuge GmbH</w:t>
            </w:r>
          </w:p>
          <w:p w14:paraId="4BAC11B5" w14:textId="4FF686D2" w:rsidR="009A2B60" w:rsidRDefault="00F35157" w:rsidP="009A2B60">
            <w:pPr>
              <w:spacing w:line="360" w:lineRule="auto"/>
              <w:rPr>
                <w:rFonts w:cs="Arial"/>
                <w:sz w:val="18"/>
                <w:szCs w:val="18"/>
              </w:rPr>
            </w:pPr>
            <w:r>
              <w:rPr>
                <w:rFonts w:cs="Arial"/>
                <w:sz w:val="18"/>
                <w:szCs w:val="18"/>
              </w:rPr>
              <w:t>Sarah Blass</w:t>
            </w:r>
            <w:r w:rsidR="008A108C">
              <w:rPr>
                <w:rFonts w:cs="Arial"/>
                <w:sz w:val="18"/>
                <w:szCs w:val="18"/>
              </w:rPr>
              <w:t>, MA</w:t>
            </w:r>
          </w:p>
          <w:p w14:paraId="23303415" w14:textId="77777777" w:rsidR="009A2B60" w:rsidRDefault="009A2B60" w:rsidP="009A2B60">
            <w:pPr>
              <w:spacing w:line="360" w:lineRule="auto"/>
              <w:rPr>
                <w:rFonts w:cs="Arial"/>
                <w:sz w:val="18"/>
                <w:szCs w:val="18"/>
              </w:rPr>
            </w:pPr>
            <w:r>
              <w:rPr>
                <w:rFonts w:cs="Arial"/>
                <w:sz w:val="18"/>
                <w:szCs w:val="18"/>
              </w:rPr>
              <w:t>Kommunikation/Pressearbeit</w:t>
            </w:r>
          </w:p>
          <w:p w14:paraId="0B4ACF9E" w14:textId="77777777" w:rsidR="00DE72D6" w:rsidRDefault="00DE72D6" w:rsidP="009A2B60">
            <w:pPr>
              <w:spacing w:line="360" w:lineRule="auto"/>
              <w:rPr>
                <w:rFonts w:cs="Arial"/>
                <w:sz w:val="18"/>
                <w:szCs w:val="18"/>
              </w:rPr>
            </w:pPr>
          </w:p>
          <w:p w14:paraId="500B8689" w14:textId="131958B5" w:rsidR="009A2B60" w:rsidRDefault="009A2B60" w:rsidP="009A2B60">
            <w:pPr>
              <w:spacing w:line="360" w:lineRule="auto"/>
              <w:rPr>
                <w:rFonts w:cs="Arial"/>
                <w:sz w:val="18"/>
                <w:szCs w:val="18"/>
              </w:rPr>
            </w:pPr>
            <w:r>
              <w:rPr>
                <w:rFonts w:cs="Arial"/>
                <w:sz w:val="18"/>
                <w:szCs w:val="18"/>
              </w:rPr>
              <w:t>T</w:t>
            </w:r>
            <w:r w:rsidR="00732084" w:rsidRPr="008404AF">
              <w:rPr>
                <w:rFonts w:cs="Arial"/>
                <w:sz w:val="18"/>
                <w:szCs w:val="18"/>
              </w:rPr>
              <w:t xml:space="preserve"> +43 5523 53380-21</w:t>
            </w:r>
            <w:r w:rsidR="00D05CB8">
              <w:rPr>
                <w:rFonts w:cs="Arial"/>
                <w:sz w:val="18"/>
                <w:szCs w:val="18"/>
              </w:rPr>
              <w:t>7</w:t>
            </w:r>
          </w:p>
          <w:p w14:paraId="65352111" w14:textId="740FBD36" w:rsidR="009A2B60" w:rsidRDefault="005E0E8D" w:rsidP="009A2B60">
            <w:pPr>
              <w:spacing w:line="360" w:lineRule="auto"/>
              <w:rPr>
                <w:rFonts w:cs="Arial"/>
                <w:sz w:val="18"/>
                <w:szCs w:val="18"/>
              </w:rPr>
            </w:pPr>
            <w:hyperlink r:id="rId15" w:history="1">
              <w:r w:rsidR="009A2B60" w:rsidRPr="00FD2868">
                <w:rPr>
                  <w:rStyle w:val="Hyperlink"/>
                  <w:rFonts w:cs="Arial"/>
                  <w:sz w:val="18"/>
                  <w:szCs w:val="18"/>
                </w:rPr>
                <w:t>sarah.blass@sola.at</w:t>
              </w:r>
            </w:hyperlink>
          </w:p>
          <w:p w14:paraId="42426736" w14:textId="1ADAAF1A" w:rsidR="00DE72D6" w:rsidRDefault="005E0E8D" w:rsidP="009A2B60">
            <w:pPr>
              <w:spacing w:line="360" w:lineRule="auto"/>
              <w:rPr>
                <w:rFonts w:cs="Arial"/>
                <w:sz w:val="18"/>
                <w:szCs w:val="18"/>
              </w:rPr>
            </w:pPr>
            <w:hyperlink r:id="rId16" w:history="1">
              <w:r w:rsidR="00DE72D6" w:rsidRPr="00FD2868">
                <w:rPr>
                  <w:rStyle w:val="Hyperlink"/>
                  <w:rFonts w:cs="Arial"/>
                  <w:sz w:val="18"/>
                  <w:szCs w:val="18"/>
                </w:rPr>
                <w:t>www.sola.at</w:t>
              </w:r>
            </w:hyperlink>
          </w:p>
          <w:p w14:paraId="087E5AE3" w14:textId="77777777" w:rsidR="009A2B60" w:rsidRPr="009A2B60" w:rsidRDefault="009A2B60" w:rsidP="009A2B60">
            <w:pPr>
              <w:spacing w:line="360" w:lineRule="auto"/>
              <w:rPr>
                <w:rFonts w:cs="Arial"/>
                <w:sz w:val="18"/>
                <w:szCs w:val="18"/>
              </w:rPr>
            </w:pPr>
          </w:p>
        </w:tc>
        <w:tc>
          <w:tcPr>
            <w:tcW w:w="4244" w:type="dxa"/>
          </w:tcPr>
          <w:p w14:paraId="727168E4" w14:textId="77777777" w:rsidR="004F6BD4" w:rsidRDefault="004F6BD4" w:rsidP="008404AF">
            <w:pPr>
              <w:spacing w:line="360" w:lineRule="auto"/>
              <w:rPr>
                <w:rFonts w:cs="Arial"/>
                <w:b/>
                <w:bCs/>
                <w:sz w:val="18"/>
                <w:szCs w:val="18"/>
              </w:rPr>
            </w:pPr>
          </w:p>
          <w:p w14:paraId="03D1D60A" w14:textId="77777777" w:rsidR="00732084" w:rsidRPr="008404AF" w:rsidRDefault="00732084" w:rsidP="008404AF">
            <w:pPr>
              <w:spacing w:line="360" w:lineRule="auto"/>
              <w:rPr>
                <w:rFonts w:cs="Arial"/>
                <w:b/>
                <w:bCs/>
                <w:sz w:val="18"/>
                <w:szCs w:val="18"/>
              </w:rPr>
            </w:pPr>
            <w:r w:rsidRPr="008404AF">
              <w:rPr>
                <w:rFonts w:cs="Arial"/>
                <w:b/>
                <w:bCs/>
                <w:sz w:val="18"/>
                <w:szCs w:val="18"/>
              </w:rPr>
              <w:t>Leserkontakt:</w:t>
            </w:r>
          </w:p>
          <w:p w14:paraId="240CDDA1" w14:textId="77777777" w:rsidR="00732084" w:rsidRPr="008404AF" w:rsidRDefault="00732084" w:rsidP="008404AF">
            <w:pPr>
              <w:spacing w:line="360" w:lineRule="auto"/>
              <w:rPr>
                <w:rFonts w:cs="Arial"/>
                <w:b/>
                <w:bCs/>
                <w:sz w:val="18"/>
                <w:szCs w:val="18"/>
              </w:rPr>
            </w:pPr>
          </w:p>
          <w:p w14:paraId="1C9F3279" w14:textId="77777777" w:rsidR="00732084" w:rsidRPr="008404AF" w:rsidRDefault="00732084" w:rsidP="008404AF">
            <w:pPr>
              <w:spacing w:line="360" w:lineRule="auto"/>
              <w:rPr>
                <w:rFonts w:cs="Arial"/>
                <w:sz w:val="18"/>
                <w:szCs w:val="18"/>
              </w:rPr>
            </w:pPr>
            <w:r w:rsidRPr="008404AF">
              <w:rPr>
                <w:rFonts w:cs="Arial"/>
                <w:sz w:val="18"/>
                <w:szCs w:val="18"/>
              </w:rPr>
              <w:t>SOLA-Messwerkzeuge GmbH</w:t>
            </w:r>
          </w:p>
          <w:p w14:paraId="225FFC4A" w14:textId="77777777" w:rsidR="00732084" w:rsidRPr="008404AF" w:rsidRDefault="00732084" w:rsidP="008404AF">
            <w:pPr>
              <w:spacing w:line="360" w:lineRule="auto"/>
              <w:rPr>
                <w:rFonts w:cs="Arial"/>
                <w:sz w:val="18"/>
                <w:szCs w:val="18"/>
              </w:rPr>
            </w:pPr>
            <w:r w:rsidRPr="008404AF">
              <w:rPr>
                <w:rFonts w:cs="Arial"/>
                <w:sz w:val="18"/>
                <w:szCs w:val="18"/>
              </w:rPr>
              <w:t>Unteres Tobel 25</w:t>
            </w:r>
          </w:p>
          <w:p w14:paraId="575E5C6D" w14:textId="77777777" w:rsidR="00732084" w:rsidRDefault="00732084" w:rsidP="008404AF">
            <w:pPr>
              <w:spacing w:line="360" w:lineRule="auto"/>
              <w:rPr>
                <w:rFonts w:cs="Arial"/>
                <w:sz w:val="18"/>
                <w:szCs w:val="18"/>
              </w:rPr>
            </w:pPr>
            <w:r w:rsidRPr="008404AF">
              <w:rPr>
                <w:rFonts w:cs="Arial"/>
                <w:sz w:val="18"/>
                <w:szCs w:val="18"/>
              </w:rPr>
              <w:t>6840 Götzis</w:t>
            </w:r>
            <w:r w:rsidR="009A2B60">
              <w:rPr>
                <w:rFonts w:cs="Arial"/>
                <w:sz w:val="18"/>
                <w:szCs w:val="18"/>
              </w:rPr>
              <w:t>, Austria</w:t>
            </w:r>
          </w:p>
          <w:p w14:paraId="5A0CAE9E" w14:textId="77777777" w:rsidR="00DE72D6" w:rsidRPr="008404AF" w:rsidRDefault="00DE72D6" w:rsidP="008404AF">
            <w:pPr>
              <w:spacing w:line="360" w:lineRule="auto"/>
              <w:rPr>
                <w:rFonts w:cs="Arial"/>
                <w:sz w:val="18"/>
                <w:szCs w:val="18"/>
              </w:rPr>
            </w:pPr>
          </w:p>
          <w:p w14:paraId="3393C841" w14:textId="77777777" w:rsidR="009A2B60" w:rsidRDefault="009A2B60" w:rsidP="009A2B60">
            <w:pPr>
              <w:spacing w:line="360" w:lineRule="auto"/>
              <w:rPr>
                <w:rFonts w:cs="Arial"/>
                <w:sz w:val="18"/>
                <w:szCs w:val="18"/>
              </w:rPr>
            </w:pPr>
            <w:r>
              <w:rPr>
                <w:rFonts w:cs="Arial"/>
                <w:sz w:val="18"/>
                <w:szCs w:val="18"/>
              </w:rPr>
              <w:t>T +43 5523 53380-0</w:t>
            </w:r>
          </w:p>
          <w:p w14:paraId="47762BD2" w14:textId="253B37DC" w:rsidR="00732084" w:rsidRPr="00DE72D6" w:rsidRDefault="005E0E8D" w:rsidP="009A2B60">
            <w:pPr>
              <w:spacing w:line="360" w:lineRule="auto"/>
              <w:rPr>
                <w:rStyle w:val="Hyperlink"/>
                <w:rFonts w:cs="Arial"/>
                <w:color w:val="auto"/>
                <w:sz w:val="18"/>
                <w:szCs w:val="18"/>
                <w:u w:val="none"/>
              </w:rPr>
            </w:pPr>
            <w:hyperlink r:id="rId17" w:history="1">
              <w:r w:rsidR="00DE72D6" w:rsidRPr="00FD2868">
                <w:rPr>
                  <w:rStyle w:val="Hyperlink"/>
                  <w:rFonts w:cs="Arial"/>
                  <w:sz w:val="18"/>
                  <w:szCs w:val="18"/>
                </w:rPr>
                <w:t>sola@sola.at</w:t>
              </w:r>
            </w:hyperlink>
          </w:p>
          <w:p w14:paraId="1B7BF8B3" w14:textId="77777777" w:rsidR="00DE72D6" w:rsidRPr="008404AF" w:rsidRDefault="005E0E8D" w:rsidP="009A2B60">
            <w:pPr>
              <w:spacing w:line="360" w:lineRule="auto"/>
              <w:rPr>
                <w:rFonts w:cs="Arial"/>
                <w:sz w:val="18"/>
                <w:szCs w:val="18"/>
              </w:rPr>
            </w:pPr>
            <w:hyperlink r:id="rId18" w:history="1">
              <w:r w:rsidR="00DE72D6" w:rsidRPr="00FD2868">
                <w:rPr>
                  <w:rStyle w:val="Hyperlink"/>
                  <w:rFonts w:cs="Arial"/>
                  <w:sz w:val="18"/>
                  <w:szCs w:val="18"/>
                </w:rPr>
                <w:t>www.sola.at</w:t>
              </w:r>
            </w:hyperlink>
            <w:r w:rsidR="00DE72D6">
              <w:rPr>
                <w:rStyle w:val="Hyperlink"/>
                <w:rFonts w:cs="Arial"/>
                <w:color w:val="auto"/>
                <w:sz w:val="18"/>
                <w:szCs w:val="18"/>
              </w:rPr>
              <w:t xml:space="preserve"> </w:t>
            </w:r>
          </w:p>
        </w:tc>
      </w:tr>
    </w:tbl>
    <w:p w14:paraId="799103BD" w14:textId="77777777" w:rsidR="004F6BD4" w:rsidRDefault="004F6BD4" w:rsidP="008404AF">
      <w:pPr>
        <w:pStyle w:val="StandardWeb"/>
        <w:spacing w:line="360" w:lineRule="auto"/>
        <w:rPr>
          <w:rFonts w:ascii="Arial" w:hAnsi="Arial" w:cs="Arial"/>
          <w:sz w:val="18"/>
          <w:szCs w:val="18"/>
        </w:rPr>
      </w:pPr>
    </w:p>
    <w:p w14:paraId="4B495DE0" w14:textId="77777777" w:rsidR="0068546D" w:rsidRDefault="00F5494D" w:rsidP="008404AF">
      <w:pPr>
        <w:pStyle w:val="StandardWeb"/>
        <w:spacing w:line="360" w:lineRule="auto"/>
        <w:rPr>
          <w:rFonts w:ascii="Arial" w:hAnsi="Arial" w:cs="Arial"/>
          <w:sz w:val="18"/>
          <w:szCs w:val="18"/>
        </w:rPr>
      </w:pPr>
      <w:r w:rsidRPr="008404AF">
        <w:rPr>
          <w:rFonts w:ascii="Arial" w:hAnsi="Arial" w:cs="Arial"/>
          <w:b/>
          <w:sz w:val="18"/>
          <w:szCs w:val="18"/>
        </w:rPr>
        <w:t>Weitere Pressemeldungen und digitale Pressemappen</w:t>
      </w:r>
      <w:r w:rsidR="0068546D">
        <w:rPr>
          <w:rFonts w:ascii="Arial" w:hAnsi="Arial" w:cs="Arial"/>
          <w:sz w:val="18"/>
          <w:szCs w:val="18"/>
        </w:rPr>
        <w:t xml:space="preserve">: </w:t>
      </w:r>
      <w:hyperlink r:id="rId19" w:history="1">
        <w:r w:rsidR="0068546D" w:rsidRPr="00FD2868">
          <w:rPr>
            <w:rStyle w:val="Hyperlink"/>
            <w:rFonts w:ascii="Arial" w:hAnsi="Arial" w:cs="Arial"/>
            <w:sz w:val="18"/>
            <w:szCs w:val="18"/>
          </w:rPr>
          <w:t>https://www.sola.at/de-at/ueber-sola/presse</w:t>
        </w:r>
      </w:hyperlink>
      <w:r w:rsidR="0068546D">
        <w:rPr>
          <w:rFonts w:ascii="Arial" w:hAnsi="Arial" w:cs="Arial"/>
          <w:sz w:val="18"/>
          <w:szCs w:val="18"/>
        </w:rPr>
        <w:t xml:space="preserve"> </w:t>
      </w:r>
    </w:p>
    <w:p w14:paraId="58A329B9" w14:textId="51C78755" w:rsidR="004207D8" w:rsidRDefault="00611EE6" w:rsidP="007802B6">
      <w:pPr>
        <w:autoSpaceDE w:val="0"/>
        <w:autoSpaceDN w:val="0"/>
        <w:adjustRightInd w:val="0"/>
        <w:jc w:val="both"/>
        <w:rPr>
          <w:rStyle w:val="Hyperlink"/>
          <w:rFonts w:cs="Arial"/>
          <w:sz w:val="18"/>
          <w:szCs w:val="18"/>
        </w:rPr>
      </w:pPr>
      <w:r>
        <w:rPr>
          <w:rFonts w:cs="Arial"/>
          <w:sz w:val="18"/>
          <w:szCs w:val="18"/>
        </w:rPr>
        <w:t xml:space="preserve">Seit </w:t>
      </w:r>
      <w:r w:rsidR="00D1638C">
        <w:rPr>
          <w:rFonts w:cs="Arial"/>
          <w:sz w:val="18"/>
          <w:szCs w:val="18"/>
        </w:rPr>
        <w:t xml:space="preserve">über </w:t>
      </w:r>
      <w:r>
        <w:rPr>
          <w:rFonts w:cs="Arial"/>
          <w:sz w:val="18"/>
          <w:szCs w:val="18"/>
        </w:rPr>
        <w:t>7</w:t>
      </w:r>
      <w:r w:rsidR="0068546D">
        <w:rPr>
          <w:rFonts w:cs="Arial"/>
          <w:sz w:val="18"/>
          <w:szCs w:val="18"/>
        </w:rPr>
        <w:t xml:space="preserve">0 Jahren kennzeichnet die Marke </w:t>
      </w:r>
      <w:r w:rsidR="004207D8" w:rsidRPr="008404AF">
        <w:rPr>
          <w:rFonts w:cs="Arial"/>
          <w:sz w:val="18"/>
          <w:szCs w:val="18"/>
        </w:rPr>
        <w:t xml:space="preserve">SOLA perfekte Messwerkzeuge. </w:t>
      </w:r>
      <w:r w:rsidR="0068546D">
        <w:rPr>
          <w:rFonts w:cs="Arial"/>
          <w:sz w:val="18"/>
          <w:szCs w:val="18"/>
        </w:rPr>
        <w:t xml:space="preserve">Als </w:t>
      </w:r>
      <w:r w:rsidR="004207D8" w:rsidRPr="008404AF">
        <w:rPr>
          <w:rFonts w:cs="Arial"/>
          <w:sz w:val="18"/>
          <w:szCs w:val="18"/>
        </w:rPr>
        <w:t xml:space="preserve">Spezialist für das Messen und Markieren </w:t>
      </w:r>
      <w:r w:rsidR="007802B6">
        <w:rPr>
          <w:rFonts w:cs="Arial"/>
          <w:sz w:val="18"/>
          <w:szCs w:val="18"/>
        </w:rPr>
        <w:t>bietet der österreichische Marktführer für Premium-Wasserwaagen ein</w:t>
      </w:r>
      <w:r w:rsidR="004207D8" w:rsidRPr="008404AF">
        <w:rPr>
          <w:rFonts w:cs="Arial"/>
          <w:sz w:val="18"/>
          <w:szCs w:val="18"/>
        </w:rPr>
        <w:t xml:space="preserve"> breites Produktsortiment, </w:t>
      </w:r>
      <w:r w:rsidR="007802B6">
        <w:rPr>
          <w:rFonts w:cs="Arial"/>
          <w:sz w:val="18"/>
          <w:szCs w:val="18"/>
        </w:rPr>
        <w:t xml:space="preserve">das </w:t>
      </w:r>
      <w:r w:rsidR="00E8312D">
        <w:rPr>
          <w:rFonts w:cs="Arial"/>
          <w:sz w:val="18"/>
          <w:szCs w:val="18"/>
        </w:rPr>
        <w:t xml:space="preserve">neben Wasserwaagen </w:t>
      </w:r>
      <w:r w:rsidR="007802B6">
        <w:rPr>
          <w:rFonts w:cs="Arial"/>
          <w:sz w:val="18"/>
          <w:szCs w:val="18"/>
        </w:rPr>
        <w:t>unter anderem</w:t>
      </w:r>
      <w:r w:rsidR="007802B6" w:rsidRPr="008404AF">
        <w:rPr>
          <w:rFonts w:cs="Arial"/>
          <w:sz w:val="18"/>
          <w:szCs w:val="18"/>
        </w:rPr>
        <w:t xml:space="preserve"> </w:t>
      </w:r>
      <w:r w:rsidR="007802B6">
        <w:rPr>
          <w:rFonts w:cs="Arial"/>
          <w:sz w:val="18"/>
          <w:szCs w:val="18"/>
        </w:rPr>
        <w:t>Setz</w:t>
      </w:r>
      <w:r w:rsidR="007802B6" w:rsidRPr="008404AF">
        <w:rPr>
          <w:rFonts w:cs="Arial"/>
          <w:sz w:val="18"/>
          <w:szCs w:val="18"/>
        </w:rPr>
        <w:t xml:space="preserve">- und Abziehlatten, </w:t>
      </w:r>
      <w:r w:rsidR="00E8312D">
        <w:rPr>
          <w:rFonts w:cs="Arial"/>
          <w:sz w:val="18"/>
          <w:szCs w:val="18"/>
        </w:rPr>
        <w:t xml:space="preserve">Gliedermaßstäbe, Rollbandmaße, </w:t>
      </w:r>
      <w:r w:rsidR="007802B6" w:rsidRPr="008404AF">
        <w:rPr>
          <w:rFonts w:cs="Arial"/>
          <w:sz w:val="18"/>
          <w:szCs w:val="18"/>
        </w:rPr>
        <w:t xml:space="preserve">Maßbänder, Winkel, </w:t>
      </w:r>
      <w:r w:rsidR="00195099">
        <w:rPr>
          <w:rFonts w:cs="Arial"/>
          <w:sz w:val="18"/>
          <w:szCs w:val="18"/>
        </w:rPr>
        <w:t xml:space="preserve">Messräder, </w:t>
      </w:r>
      <w:r w:rsidR="007802B6" w:rsidRPr="008404AF">
        <w:rPr>
          <w:rFonts w:cs="Arial"/>
          <w:sz w:val="18"/>
          <w:szCs w:val="18"/>
        </w:rPr>
        <w:t>Markierwerkzeuge, Laser-Entfernungsmesser sowie ein individuelles Laserprogramm umfasst.</w:t>
      </w:r>
      <w:r w:rsidR="007802B6">
        <w:rPr>
          <w:rFonts w:cs="Arial"/>
          <w:sz w:val="18"/>
          <w:szCs w:val="18"/>
        </w:rPr>
        <w:t xml:space="preserve"> SOLA verfolgt dabei </w:t>
      </w:r>
      <w:r w:rsidR="004207D8" w:rsidRPr="008404AF">
        <w:rPr>
          <w:rFonts w:cs="Arial"/>
          <w:sz w:val="18"/>
          <w:szCs w:val="18"/>
        </w:rPr>
        <w:t xml:space="preserve">den Ansatz, Produkte so nah wie möglich an den Bedürfnissen </w:t>
      </w:r>
      <w:r w:rsidR="007802B6">
        <w:rPr>
          <w:rFonts w:cs="Arial"/>
          <w:sz w:val="18"/>
          <w:szCs w:val="18"/>
        </w:rPr>
        <w:t>der Kunden</w:t>
      </w:r>
      <w:r w:rsidR="004207D8" w:rsidRPr="008404AF">
        <w:rPr>
          <w:rFonts w:cs="Arial"/>
          <w:sz w:val="18"/>
          <w:szCs w:val="18"/>
        </w:rPr>
        <w:t xml:space="preserve"> zu entwickeln und kontinuierlich zu optimieren.</w:t>
      </w:r>
      <w:r w:rsidR="007802B6">
        <w:rPr>
          <w:rFonts w:cs="Arial"/>
          <w:sz w:val="18"/>
          <w:szCs w:val="18"/>
        </w:rPr>
        <w:t xml:space="preserve"> </w:t>
      </w:r>
      <w:r w:rsidR="007802B6" w:rsidRPr="007802B6">
        <w:rPr>
          <w:rFonts w:cs="Arial"/>
          <w:sz w:val="18"/>
          <w:szCs w:val="18"/>
        </w:rPr>
        <w:t>1949 gegründet, ist SOLA heute in 70 Ländern weltweit präsent. In Österreich, Deutschland, der Schweiz, Ungarn und den USA unterhält SOLA eigene Vertriebsniederlassungen, in 29 weiteren Ländern ist SOLA mit starken Vertriebspartnern vertreten. 75 % aller Produkte werden am Standort Götzis/Österreich produziert. Hier entwickeln, fertigen und vertreiben 200 Mitarbeiter</w:t>
      </w:r>
      <w:r w:rsidR="00AC7B8B">
        <w:rPr>
          <w:rFonts w:cs="Arial"/>
          <w:sz w:val="18"/>
          <w:szCs w:val="18"/>
        </w:rPr>
        <w:t>/-innen</w:t>
      </w:r>
      <w:r w:rsidR="007802B6" w:rsidRPr="007802B6">
        <w:rPr>
          <w:rFonts w:cs="Arial"/>
          <w:sz w:val="18"/>
          <w:szCs w:val="18"/>
        </w:rPr>
        <w:t xml:space="preserve"> eine Produktpalette, die über 1.500 Artikel umfasst. Die hohen Qualitätsstandards, die sich SOLA selbst gestellt hat, werden in eigenen Labors und Testeinrichtungen fortlaufend</w:t>
      </w:r>
      <w:r w:rsidR="007802B6">
        <w:rPr>
          <w:rFonts w:cs="Arial"/>
          <w:sz w:val="18"/>
          <w:szCs w:val="18"/>
        </w:rPr>
        <w:t xml:space="preserve"> </w:t>
      </w:r>
      <w:r w:rsidR="007802B6" w:rsidRPr="007802B6">
        <w:rPr>
          <w:rFonts w:cs="Arial"/>
          <w:sz w:val="18"/>
          <w:szCs w:val="18"/>
        </w:rPr>
        <w:t>überprüft.</w:t>
      </w:r>
      <w:r w:rsidR="007802B6">
        <w:rPr>
          <w:rFonts w:cs="Arial"/>
          <w:sz w:val="18"/>
          <w:szCs w:val="18"/>
        </w:rPr>
        <w:t xml:space="preserve"> Zusätzliche Infos unter </w:t>
      </w:r>
      <w:hyperlink r:id="rId20" w:history="1">
        <w:r w:rsidR="007802B6" w:rsidRPr="00FD2868">
          <w:rPr>
            <w:rStyle w:val="Hyperlink"/>
            <w:rFonts w:cs="Arial"/>
            <w:sz w:val="18"/>
            <w:szCs w:val="18"/>
          </w:rPr>
          <w:t>www.sola.at</w:t>
        </w:r>
      </w:hyperlink>
    </w:p>
    <w:p w14:paraId="0027FD97" w14:textId="77777777" w:rsidR="00F57217" w:rsidRDefault="00F57217" w:rsidP="007802B6">
      <w:pPr>
        <w:autoSpaceDE w:val="0"/>
        <w:autoSpaceDN w:val="0"/>
        <w:adjustRightInd w:val="0"/>
        <w:jc w:val="both"/>
        <w:rPr>
          <w:rFonts w:cs="Arial"/>
          <w:sz w:val="18"/>
          <w:szCs w:val="18"/>
          <w:lang w:val="de-AT"/>
        </w:rPr>
      </w:pPr>
    </w:p>
    <w:p w14:paraId="55C574D7" w14:textId="77777777" w:rsidR="00F57217" w:rsidRDefault="00F57217" w:rsidP="007802B6">
      <w:pPr>
        <w:autoSpaceDE w:val="0"/>
        <w:autoSpaceDN w:val="0"/>
        <w:adjustRightInd w:val="0"/>
        <w:jc w:val="both"/>
        <w:rPr>
          <w:rFonts w:cs="Arial"/>
          <w:sz w:val="18"/>
          <w:szCs w:val="18"/>
          <w:lang w:val="de-AT"/>
        </w:rPr>
      </w:pPr>
    </w:p>
    <w:p w14:paraId="67B94B42" w14:textId="77777777" w:rsidR="00F57217" w:rsidRDefault="00F57217" w:rsidP="007802B6">
      <w:pPr>
        <w:autoSpaceDE w:val="0"/>
        <w:autoSpaceDN w:val="0"/>
        <w:adjustRightInd w:val="0"/>
        <w:jc w:val="both"/>
        <w:rPr>
          <w:rFonts w:cs="Arial"/>
          <w:sz w:val="18"/>
          <w:szCs w:val="18"/>
          <w:lang w:val="de-AT"/>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
        <w:gridCol w:w="7862"/>
      </w:tblGrid>
      <w:tr w:rsidR="00F57217" w:rsidRPr="00F57217" w14:paraId="1206F285" w14:textId="77777777" w:rsidTr="00034837">
        <w:tc>
          <w:tcPr>
            <w:tcW w:w="609" w:type="dxa"/>
            <w:vAlign w:val="center"/>
          </w:tcPr>
          <w:p w14:paraId="22C88DA3" w14:textId="77777777" w:rsidR="00F57217" w:rsidRPr="00F57217" w:rsidRDefault="00F57217" w:rsidP="00034837">
            <w:pPr>
              <w:spacing w:line="360" w:lineRule="auto"/>
              <w:rPr>
                <w:rFonts w:cs="HelveticaNeue-BoldCond"/>
                <w:bCs/>
                <w:sz w:val="18"/>
                <w:szCs w:val="18"/>
                <w:lang w:val="de-AT"/>
              </w:rPr>
            </w:pPr>
            <w:r w:rsidRPr="00F57217">
              <w:rPr>
                <w:rFonts w:cs="HelveticaNeue-BoldCond"/>
                <w:bCs/>
                <w:noProof/>
                <w:sz w:val="18"/>
                <w:szCs w:val="18"/>
                <w:lang w:val="de-AT" w:eastAsia="de-AT"/>
              </w:rPr>
              <w:drawing>
                <wp:inline distT="0" distB="0" distL="0" distR="0" wp14:anchorId="48A90445" wp14:editId="1715B76A">
                  <wp:extent cx="158567" cy="158567"/>
                  <wp:effectExtent l="0" t="0" r="0" b="0"/>
                  <wp:docPr id="18" name="Grafik 18" descr="C:\Users\sbl1012\AppData\Local\Microsoft\Windows\Temporary Internet Files\Content.Word\glyph-logo_May20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sbl1012\AppData\Local\Microsoft\Windows\Temporary Internet Files\Content.Word\glyph-logo_May2016.png"/>
                          <pic:cNvPicPr>
                            <a:picLocks noChangeAspect="1" noChangeArrowheads="1"/>
                          </pic:cNvPicPr>
                        </pic:nvPicPr>
                        <pic:blipFill>
                          <a:blip r:embed="rId21" cstate="screen">
                            <a:extLst>
                              <a:ext uri="{28A0092B-C50C-407E-A947-70E740481C1C}">
                                <a14:useLocalDpi xmlns:a14="http://schemas.microsoft.com/office/drawing/2010/main"/>
                              </a:ext>
                            </a:extLst>
                          </a:blip>
                          <a:srcRect/>
                          <a:stretch>
                            <a:fillRect/>
                          </a:stretch>
                        </pic:blipFill>
                        <pic:spPr bwMode="auto">
                          <a:xfrm>
                            <a:off x="0" y="0"/>
                            <a:ext cx="163947" cy="163947"/>
                          </a:xfrm>
                          <a:prstGeom prst="rect">
                            <a:avLst/>
                          </a:prstGeom>
                          <a:noFill/>
                          <a:ln>
                            <a:noFill/>
                          </a:ln>
                        </pic:spPr>
                      </pic:pic>
                    </a:graphicData>
                  </a:graphic>
                </wp:inline>
              </w:drawing>
            </w:r>
          </w:p>
        </w:tc>
        <w:tc>
          <w:tcPr>
            <w:tcW w:w="7879" w:type="dxa"/>
            <w:vAlign w:val="center"/>
          </w:tcPr>
          <w:p w14:paraId="02EE7B90" w14:textId="77777777" w:rsidR="00F57217" w:rsidRPr="00F57217" w:rsidRDefault="005E0E8D" w:rsidP="00034837">
            <w:pPr>
              <w:spacing w:line="360" w:lineRule="auto"/>
              <w:rPr>
                <w:rFonts w:cs="HelveticaNeue-BoldCond"/>
                <w:bCs/>
                <w:sz w:val="18"/>
                <w:szCs w:val="18"/>
                <w:lang w:val="de-AT"/>
              </w:rPr>
            </w:pPr>
            <w:hyperlink r:id="rId22" w:history="1">
              <w:r w:rsidR="00F57217" w:rsidRPr="00F57217">
                <w:rPr>
                  <w:rStyle w:val="Hyperlink"/>
                  <w:rFonts w:cs="HelveticaNeue-BoldCond"/>
                  <w:bCs/>
                  <w:sz w:val="18"/>
                  <w:szCs w:val="18"/>
                  <w:lang w:val="de-AT"/>
                </w:rPr>
                <w:t>https://www.instagram.com/solameasuringtools</w:t>
              </w:r>
            </w:hyperlink>
          </w:p>
        </w:tc>
      </w:tr>
      <w:tr w:rsidR="00F57217" w:rsidRPr="00F57217" w14:paraId="49107A49" w14:textId="77777777" w:rsidTr="00034837">
        <w:tc>
          <w:tcPr>
            <w:tcW w:w="609" w:type="dxa"/>
            <w:vAlign w:val="center"/>
          </w:tcPr>
          <w:p w14:paraId="2F929C6E" w14:textId="77777777" w:rsidR="00F57217" w:rsidRPr="00F57217" w:rsidRDefault="00F57217" w:rsidP="00034837">
            <w:pPr>
              <w:spacing w:line="360" w:lineRule="auto"/>
              <w:rPr>
                <w:rFonts w:cs="HelveticaNeue-BoldCond"/>
                <w:bCs/>
                <w:sz w:val="18"/>
                <w:szCs w:val="18"/>
                <w:lang w:val="de-AT"/>
              </w:rPr>
            </w:pPr>
            <w:r w:rsidRPr="00F57217">
              <w:rPr>
                <w:rFonts w:cs="HelveticaNeue-BoldCond"/>
                <w:bCs/>
                <w:noProof/>
                <w:sz w:val="18"/>
                <w:szCs w:val="18"/>
                <w:lang w:val="de-AT" w:eastAsia="de-AT"/>
              </w:rPr>
              <w:drawing>
                <wp:inline distT="0" distB="0" distL="0" distR="0" wp14:anchorId="372A2A03" wp14:editId="679A7A06">
                  <wp:extent cx="153281" cy="153281"/>
                  <wp:effectExtent l="0" t="0" r="0" b="0"/>
                  <wp:docPr id="19" name="Grafik 19" descr="C:\Users\sbl1012\AppData\Local\Microsoft\Windows\Temporary Internet Files\Content.Word\flogo_RGB_HEX-1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sbl1012\AppData\Local\Microsoft\Windows\Temporary Internet Files\Content.Word\flogo_RGB_HEX-114.png"/>
                          <pic:cNvPicPr>
                            <a:picLocks noChangeAspect="1" noChangeArrowheads="1"/>
                          </pic:cNvPicPr>
                        </pic:nvPicPr>
                        <pic:blipFill>
                          <a:blip r:embed="rId23" cstate="screen">
                            <a:extLst>
                              <a:ext uri="{28A0092B-C50C-407E-A947-70E740481C1C}">
                                <a14:useLocalDpi xmlns:a14="http://schemas.microsoft.com/office/drawing/2010/main"/>
                              </a:ext>
                            </a:extLst>
                          </a:blip>
                          <a:srcRect/>
                          <a:stretch>
                            <a:fillRect/>
                          </a:stretch>
                        </pic:blipFill>
                        <pic:spPr bwMode="auto">
                          <a:xfrm>
                            <a:off x="0" y="0"/>
                            <a:ext cx="156529" cy="156529"/>
                          </a:xfrm>
                          <a:prstGeom prst="rect">
                            <a:avLst/>
                          </a:prstGeom>
                          <a:noFill/>
                          <a:ln>
                            <a:noFill/>
                          </a:ln>
                        </pic:spPr>
                      </pic:pic>
                    </a:graphicData>
                  </a:graphic>
                </wp:inline>
              </w:drawing>
            </w:r>
          </w:p>
        </w:tc>
        <w:tc>
          <w:tcPr>
            <w:tcW w:w="7879" w:type="dxa"/>
            <w:vAlign w:val="center"/>
          </w:tcPr>
          <w:p w14:paraId="2687F6B6" w14:textId="77777777" w:rsidR="00F57217" w:rsidRPr="00F57217" w:rsidRDefault="005E0E8D" w:rsidP="00034837">
            <w:pPr>
              <w:spacing w:line="360" w:lineRule="auto"/>
              <w:rPr>
                <w:rFonts w:cs="HelveticaNeue-BoldCond"/>
                <w:bCs/>
                <w:sz w:val="18"/>
                <w:szCs w:val="18"/>
                <w:lang w:val="de-AT"/>
              </w:rPr>
            </w:pPr>
            <w:hyperlink r:id="rId24" w:history="1">
              <w:r w:rsidR="00F57217" w:rsidRPr="00F57217">
                <w:rPr>
                  <w:rStyle w:val="Hyperlink"/>
                  <w:rFonts w:cs="HelveticaNeue-BoldCond"/>
                  <w:bCs/>
                  <w:sz w:val="18"/>
                  <w:szCs w:val="18"/>
                  <w:lang w:val="de-AT"/>
                </w:rPr>
                <w:t>https://www.facebook.com/SOLAMesswerkzeuge/</w:t>
              </w:r>
            </w:hyperlink>
          </w:p>
        </w:tc>
      </w:tr>
      <w:tr w:rsidR="00F57217" w:rsidRPr="00F57217" w14:paraId="513ABF73" w14:textId="77777777" w:rsidTr="00034837">
        <w:tc>
          <w:tcPr>
            <w:tcW w:w="609" w:type="dxa"/>
            <w:vAlign w:val="center"/>
          </w:tcPr>
          <w:p w14:paraId="18301804" w14:textId="5DA67438" w:rsidR="00F57217" w:rsidRPr="00F57217" w:rsidRDefault="00F57217" w:rsidP="00034837">
            <w:pPr>
              <w:spacing w:line="360" w:lineRule="auto"/>
              <w:rPr>
                <w:rFonts w:cs="HelveticaNeue-BoldCond"/>
                <w:bCs/>
                <w:sz w:val="18"/>
                <w:szCs w:val="18"/>
                <w:lang w:val="de-AT"/>
              </w:rPr>
            </w:pPr>
            <w:r w:rsidRPr="00F57217">
              <w:rPr>
                <w:rFonts w:cs="Arial"/>
                <w:noProof/>
                <w:sz w:val="18"/>
                <w:szCs w:val="18"/>
                <w:lang w:val="de-AT" w:eastAsia="de-AT"/>
              </w:rPr>
              <w:drawing>
                <wp:inline distT="0" distB="0" distL="0" distR="0" wp14:anchorId="05C79F0C" wp14:editId="262E6A08">
                  <wp:extent cx="168910" cy="121285"/>
                  <wp:effectExtent l="0" t="0" r="2540" b="0"/>
                  <wp:docPr id="21" name="Grafik 21" descr="C:\Users\sbl1012\AppData\Local\Microsoft\Windows\Temporary Internet Files\Content.Word\yt_icon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C:\Users\sbl1012\AppData\Local\Microsoft\Windows\Temporary Internet Files\Content.Word\yt_icon_rgb.png"/>
                          <pic:cNvPicPr>
                            <a:picLocks noChangeAspect="1" noChangeArrowheads="1"/>
                          </pic:cNvPicPr>
                        </pic:nvPicPr>
                        <pic:blipFill>
                          <a:blip r:embed="rId25" cstate="screen">
                            <a:extLst>
                              <a:ext uri="{28A0092B-C50C-407E-A947-70E740481C1C}">
                                <a14:useLocalDpi xmlns:a14="http://schemas.microsoft.com/office/drawing/2010/main"/>
                              </a:ext>
                            </a:extLst>
                          </a:blip>
                          <a:srcRect/>
                          <a:stretch>
                            <a:fillRect/>
                          </a:stretch>
                        </pic:blipFill>
                        <pic:spPr bwMode="auto">
                          <a:xfrm>
                            <a:off x="0" y="0"/>
                            <a:ext cx="168910" cy="121285"/>
                          </a:xfrm>
                          <a:prstGeom prst="rect">
                            <a:avLst/>
                          </a:prstGeom>
                          <a:noFill/>
                          <a:ln>
                            <a:noFill/>
                          </a:ln>
                        </pic:spPr>
                      </pic:pic>
                    </a:graphicData>
                  </a:graphic>
                </wp:inline>
              </w:drawing>
            </w:r>
          </w:p>
        </w:tc>
        <w:tc>
          <w:tcPr>
            <w:tcW w:w="7879" w:type="dxa"/>
            <w:vAlign w:val="center"/>
          </w:tcPr>
          <w:p w14:paraId="08160E99" w14:textId="77777777" w:rsidR="00F57217" w:rsidRPr="00F57217" w:rsidRDefault="00F57217" w:rsidP="00034837">
            <w:pPr>
              <w:spacing w:line="360" w:lineRule="auto"/>
              <w:rPr>
                <w:rFonts w:cs="HelveticaNeue-BoldCond"/>
                <w:bCs/>
                <w:sz w:val="18"/>
                <w:szCs w:val="18"/>
                <w:lang w:val="de-AT"/>
              </w:rPr>
            </w:pPr>
            <w:r w:rsidRPr="00F57217">
              <w:rPr>
                <w:rStyle w:val="Hyperlink"/>
                <w:rFonts w:cs="HelveticaNeue-BoldCond"/>
                <w:bCs/>
                <w:sz w:val="18"/>
                <w:szCs w:val="18"/>
                <w:lang w:val="de-AT"/>
              </w:rPr>
              <w:t>https://www.youtube.com/user/SOLAMesswerkzeuge</w:t>
            </w:r>
          </w:p>
        </w:tc>
      </w:tr>
      <w:tr w:rsidR="00F57217" w:rsidRPr="00F57217" w14:paraId="52169D9A" w14:textId="77777777" w:rsidTr="00034837">
        <w:tc>
          <w:tcPr>
            <w:tcW w:w="609" w:type="dxa"/>
            <w:vAlign w:val="center"/>
          </w:tcPr>
          <w:p w14:paraId="55CF7DA3" w14:textId="74BA2471" w:rsidR="00F57217" w:rsidRPr="00F57217" w:rsidRDefault="00F57217" w:rsidP="00034837">
            <w:pPr>
              <w:spacing w:line="360" w:lineRule="auto"/>
              <w:rPr>
                <w:rFonts w:cs="Arial"/>
                <w:noProof/>
                <w:sz w:val="18"/>
                <w:szCs w:val="18"/>
                <w:lang w:val="de-AT" w:eastAsia="de-AT"/>
              </w:rPr>
            </w:pPr>
            <w:r w:rsidRPr="00F57217">
              <w:rPr>
                <w:rFonts w:cs="Arial"/>
                <w:noProof/>
                <w:sz w:val="18"/>
                <w:szCs w:val="18"/>
                <w:lang w:val="de-AT" w:eastAsia="de-AT"/>
              </w:rPr>
              <w:drawing>
                <wp:inline distT="0" distB="0" distL="0" distR="0" wp14:anchorId="562D4BFA" wp14:editId="507A090D">
                  <wp:extent cx="259080" cy="168910"/>
                  <wp:effectExtent l="0" t="0" r="7620" b="2540"/>
                  <wp:docPr id="20" name="Grafik 20" descr="C:\Users\sbl1012\AppData\Local\Microsoft\Windows\Temporary Internet Files\Content.Word\In-2C-21px-T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C:\Users\sbl1012\AppData\Local\Microsoft\Windows\Temporary Internet Files\Content.Word\In-2C-21px-TM.PNG"/>
                          <pic:cNvPicPr>
                            <a:picLocks noChangeAspect="1" noChangeArrowheads="1"/>
                          </pic:cNvPicPr>
                        </pic:nvPicPr>
                        <pic:blipFill>
                          <a:blip r:embed="rId26" cstate="email">
                            <a:extLst>
                              <a:ext uri="{28A0092B-C50C-407E-A947-70E740481C1C}">
                                <a14:useLocalDpi xmlns:a14="http://schemas.microsoft.com/office/drawing/2010/main"/>
                              </a:ext>
                            </a:extLst>
                          </a:blip>
                          <a:srcRect/>
                          <a:stretch>
                            <a:fillRect/>
                          </a:stretch>
                        </pic:blipFill>
                        <pic:spPr bwMode="auto">
                          <a:xfrm>
                            <a:off x="0" y="0"/>
                            <a:ext cx="259080" cy="168910"/>
                          </a:xfrm>
                          <a:prstGeom prst="rect">
                            <a:avLst/>
                          </a:prstGeom>
                          <a:noFill/>
                          <a:ln>
                            <a:noFill/>
                          </a:ln>
                        </pic:spPr>
                      </pic:pic>
                    </a:graphicData>
                  </a:graphic>
                </wp:inline>
              </w:drawing>
            </w:r>
          </w:p>
        </w:tc>
        <w:tc>
          <w:tcPr>
            <w:tcW w:w="7879" w:type="dxa"/>
            <w:vAlign w:val="center"/>
          </w:tcPr>
          <w:p w14:paraId="1413AE69" w14:textId="77777777" w:rsidR="00F57217" w:rsidRPr="00F57217" w:rsidRDefault="005E0E8D" w:rsidP="00034837">
            <w:pPr>
              <w:spacing w:line="360" w:lineRule="auto"/>
              <w:rPr>
                <w:rFonts w:cs="HelveticaNeue-BoldCond"/>
                <w:bCs/>
                <w:sz w:val="18"/>
                <w:szCs w:val="18"/>
                <w:lang w:val="de-AT"/>
              </w:rPr>
            </w:pPr>
            <w:hyperlink r:id="rId27" w:history="1">
              <w:r w:rsidR="00F57217" w:rsidRPr="00F57217">
                <w:rPr>
                  <w:rStyle w:val="Hyperlink"/>
                  <w:rFonts w:cs="HelveticaNeue-BoldCond"/>
                  <w:bCs/>
                  <w:sz w:val="18"/>
                  <w:szCs w:val="18"/>
                  <w:lang w:val="de-AT"/>
                </w:rPr>
                <w:t>https://www.linkedin.com/company/sola-measuring-tools</w:t>
              </w:r>
            </w:hyperlink>
          </w:p>
        </w:tc>
      </w:tr>
    </w:tbl>
    <w:p w14:paraId="4A890668" w14:textId="77777777" w:rsidR="00F57217" w:rsidRPr="00F57217" w:rsidRDefault="00F57217" w:rsidP="007802B6">
      <w:pPr>
        <w:autoSpaceDE w:val="0"/>
        <w:autoSpaceDN w:val="0"/>
        <w:adjustRightInd w:val="0"/>
        <w:jc w:val="both"/>
        <w:rPr>
          <w:rFonts w:cs="Arial"/>
          <w:sz w:val="18"/>
          <w:szCs w:val="18"/>
          <w:lang w:val="de-AT"/>
        </w:rPr>
      </w:pPr>
    </w:p>
    <w:sectPr w:rsidR="00F57217" w:rsidRPr="00F57217" w:rsidSect="00BE3820">
      <w:headerReference w:type="default" r:id="rId28"/>
      <w:footerReference w:type="even" r:id="rId29"/>
      <w:footerReference w:type="default" r:id="rId30"/>
      <w:pgSz w:w="11900" w:h="16840"/>
      <w:pgMar w:top="2268" w:right="1701" w:bottom="1134" w:left="1701"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62E9EB" w14:textId="77777777" w:rsidR="0086057B" w:rsidRDefault="0086057B" w:rsidP="007E50D9">
      <w:r>
        <w:separator/>
      </w:r>
    </w:p>
  </w:endnote>
  <w:endnote w:type="continuationSeparator" w:id="0">
    <w:p w14:paraId="628637EA" w14:textId="77777777" w:rsidR="0086057B" w:rsidRDefault="0086057B" w:rsidP="007E5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auto"/>
    <w:pitch w:val="variable"/>
    <w:sig w:usb0="00000000" w:usb1="5000A1FF" w:usb2="00000000" w:usb3="00000000" w:csb0="000001BF" w:csb1="00000000"/>
  </w:font>
  <w:font w:name="HelveticaNeueLT W1G 45 Lt">
    <w:panose1 w:val="020B0403020202020204"/>
    <w:charset w:val="00"/>
    <w:family w:val="swiss"/>
    <w:notTrueType/>
    <w:pitch w:val="variable"/>
    <w:sig w:usb0="A00002AF" w:usb1="5000205B" w:usb2="00000000" w:usb3="00000000" w:csb0="0000009F" w:csb1="00000000"/>
  </w:font>
  <w:font w:name="HelveticaNeue-BoldCond">
    <w:altName w:val="Arial"/>
    <w:panose1 w:val="00000000000000000000"/>
    <w:charset w:val="4D"/>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7CEC1" w14:textId="77777777" w:rsidR="0086057B" w:rsidRDefault="0086057B" w:rsidP="00484EED">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76C36866" w14:textId="77777777" w:rsidR="0086057B" w:rsidRDefault="0086057B" w:rsidP="007E50D9">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639251"/>
      <w:docPartObj>
        <w:docPartGallery w:val="Page Numbers (Bottom of Page)"/>
        <w:docPartUnique/>
      </w:docPartObj>
    </w:sdtPr>
    <w:sdtEndPr/>
    <w:sdtContent>
      <w:sdt>
        <w:sdtPr>
          <w:id w:val="-1769616900"/>
          <w:docPartObj>
            <w:docPartGallery w:val="Page Numbers (Top of Page)"/>
            <w:docPartUnique/>
          </w:docPartObj>
        </w:sdtPr>
        <w:sdtEndPr/>
        <w:sdtContent>
          <w:p w14:paraId="415C8ED3" w14:textId="77777777" w:rsidR="0086057B" w:rsidRDefault="0086057B">
            <w:pPr>
              <w:pStyle w:val="Fuzeile"/>
              <w:jc w:val="right"/>
            </w:pPr>
            <w:r w:rsidRPr="009A2B60">
              <w:rPr>
                <w:bCs/>
                <w:sz w:val="20"/>
                <w:szCs w:val="20"/>
              </w:rPr>
              <w:fldChar w:fldCharType="begin"/>
            </w:r>
            <w:r w:rsidRPr="009A2B60">
              <w:rPr>
                <w:bCs/>
                <w:sz w:val="20"/>
                <w:szCs w:val="20"/>
              </w:rPr>
              <w:instrText>PAGE</w:instrText>
            </w:r>
            <w:r w:rsidRPr="009A2B60">
              <w:rPr>
                <w:bCs/>
                <w:sz w:val="20"/>
                <w:szCs w:val="20"/>
              </w:rPr>
              <w:fldChar w:fldCharType="separate"/>
            </w:r>
            <w:r w:rsidR="0008392B">
              <w:rPr>
                <w:bCs/>
                <w:noProof/>
                <w:sz w:val="20"/>
                <w:szCs w:val="20"/>
              </w:rPr>
              <w:t>4</w:t>
            </w:r>
            <w:r w:rsidRPr="009A2B60">
              <w:rPr>
                <w:bCs/>
                <w:sz w:val="20"/>
                <w:szCs w:val="20"/>
              </w:rPr>
              <w:fldChar w:fldCharType="end"/>
            </w:r>
            <w:r>
              <w:rPr>
                <w:sz w:val="20"/>
                <w:szCs w:val="20"/>
              </w:rPr>
              <w:t xml:space="preserve"> | </w:t>
            </w:r>
            <w:r w:rsidRPr="009A2B60">
              <w:rPr>
                <w:bCs/>
                <w:sz w:val="20"/>
                <w:szCs w:val="20"/>
              </w:rPr>
              <w:fldChar w:fldCharType="begin"/>
            </w:r>
            <w:r w:rsidRPr="009A2B60">
              <w:rPr>
                <w:bCs/>
                <w:sz w:val="20"/>
                <w:szCs w:val="20"/>
              </w:rPr>
              <w:instrText>NUMPAGES</w:instrText>
            </w:r>
            <w:r w:rsidRPr="009A2B60">
              <w:rPr>
                <w:bCs/>
                <w:sz w:val="20"/>
                <w:szCs w:val="20"/>
              </w:rPr>
              <w:fldChar w:fldCharType="separate"/>
            </w:r>
            <w:r w:rsidR="0008392B">
              <w:rPr>
                <w:bCs/>
                <w:noProof/>
                <w:sz w:val="20"/>
                <w:szCs w:val="20"/>
              </w:rPr>
              <w:t>4</w:t>
            </w:r>
            <w:r w:rsidRPr="009A2B60">
              <w:rPr>
                <w:bCs/>
                <w:sz w:val="20"/>
                <w:szCs w:val="20"/>
              </w:rPr>
              <w:fldChar w:fldCharType="end"/>
            </w:r>
          </w:p>
        </w:sdtContent>
      </w:sdt>
    </w:sdtContent>
  </w:sdt>
  <w:p w14:paraId="16E01B9B" w14:textId="77777777" w:rsidR="0086057B" w:rsidRPr="007E50D9" w:rsidRDefault="0086057B" w:rsidP="007E50D9">
    <w:pPr>
      <w:pStyle w:val="Fuzeile"/>
      <w:ind w:right="360"/>
      <w:rPr>
        <w:color w:val="808080" w:themeColor="background1" w:themeShade="8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AFB0EE" w14:textId="77777777" w:rsidR="0086057B" w:rsidRDefault="0086057B" w:rsidP="007E50D9">
      <w:r>
        <w:separator/>
      </w:r>
    </w:p>
  </w:footnote>
  <w:footnote w:type="continuationSeparator" w:id="0">
    <w:p w14:paraId="0B3CFF21" w14:textId="77777777" w:rsidR="0086057B" w:rsidRDefault="0086057B" w:rsidP="007E50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B2E6B" w14:textId="77777777" w:rsidR="0086057B" w:rsidRDefault="0086057B">
    <w:pPr>
      <w:pStyle w:val="Kopfzeile"/>
      <w:rPr>
        <w:b/>
      </w:rPr>
    </w:pPr>
    <w:r w:rsidRPr="008404AF">
      <w:rPr>
        <w:b/>
        <w:noProof/>
        <w:lang w:val="de-AT" w:eastAsia="de-AT"/>
      </w:rPr>
      <w:drawing>
        <wp:anchor distT="0" distB="0" distL="114300" distR="114300" simplePos="0" relativeHeight="251658240" behindDoc="1" locked="0" layoutInCell="1" allowOverlap="1" wp14:anchorId="6EE4C78B" wp14:editId="59C80F23">
          <wp:simplePos x="0" y="0"/>
          <wp:positionH relativeFrom="margin">
            <wp:posOffset>4265295</wp:posOffset>
          </wp:positionH>
          <wp:positionV relativeFrom="margin">
            <wp:posOffset>-1000125</wp:posOffset>
          </wp:positionV>
          <wp:extent cx="1739991" cy="527897"/>
          <wp:effectExtent l="0" t="0" r="0" b="5715"/>
          <wp:wrapNone/>
          <wp:docPr id="2"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OLA-Logo mit Claim_positiv_4c.eps"/>
                  <pic:cNvPicPr/>
                </pic:nvPicPr>
                <pic:blipFill>
                  <a:blip r:embed="rId1">
                    <a:extLst>
                      <a:ext uri="{28A0092B-C50C-407E-A947-70E740481C1C}">
                        <a14:useLocalDpi xmlns:a14="http://schemas.microsoft.com/office/drawing/2010/main" val="0"/>
                      </a:ext>
                    </a:extLst>
                  </a:blip>
                  <a:stretch>
                    <a:fillRect/>
                  </a:stretch>
                </pic:blipFill>
                <pic:spPr>
                  <a:xfrm>
                    <a:off x="0" y="0"/>
                    <a:ext cx="1739991" cy="527897"/>
                  </a:xfrm>
                  <a:prstGeom prst="rect">
                    <a:avLst/>
                  </a:prstGeom>
                </pic:spPr>
              </pic:pic>
            </a:graphicData>
          </a:graphic>
          <wp14:sizeRelH relativeFrom="margin">
            <wp14:pctWidth>0</wp14:pctWidth>
          </wp14:sizeRelH>
          <wp14:sizeRelV relativeFrom="margin">
            <wp14:pctHeight>0</wp14:pctHeight>
          </wp14:sizeRelV>
        </wp:anchor>
      </w:drawing>
    </w:r>
  </w:p>
  <w:p w14:paraId="31B0780B" w14:textId="77777777" w:rsidR="0086057B" w:rsidRPr="00CF4518" w:rsidRDefault="0086057B">
    <w:pPr>
      <w:pStyle w:val="Kopfzeile"/>
      <w:rPr>
        <w:b/>
      </w:rPr>
    </w:pPr>
    <w:r w:rsidRPr="00CF4518">
      <w:rPr>
        <w:b/>
      </w:rPr>
      <w:t>Presseservice</w:t>
    </w:r>
  </w:p>
  <w:p w14:paraId="59FA082D" w14:textId="77777777" w:rsidR="0086057B" w:rsidRPr="00CF4518" w:rsidRDefault="0086057B" w:rsidP="00CF4518">
    <w:pPr>
      <w:pStyle w:val="Kopfzeile"/>
      <w:widowControl w:val="0"/>
      <w:rPr>
        <w:b/>
      </w:rPr>
    </w:pPr>
    <w:r w:rsidRPr="00CF4518">
      <w:rPr>
        <w:b/>
      </w:rPr>
      <w:t>SOLA-Messwerkzeuge GmbH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15.5pt;height:115.5pt" o:bullet="t">
        <v:imagedata r:id="rId1" o:title="flogo_RGB_HEX-114"/>
      </v:shape>
    </w:pict>
  </w:numPicBullet>
  <w:abstractNum w:abstractNumId="0" w15:restartNumberingAfterBreak="0">
    <w:nsid w:val="07625F80"/>
    <w:multiLevelType w:val="hybridMultilevel"/>
    <w:tmpl w:val="D7D213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C3E5D32"/>
    <w:multiLevelType w:val="multilevel"/>
    <w:tmpl w:val="24B0E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D527B77"/>
    <w:multiLevelType w:val="hybridMultilevel"/>
    <w:tmpl w:val="B4105B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9A14178"/>
    <w:multiLevelType w:val="hybridMultilevel"/>
    <w:tmpl w:val="A85071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8"/>
  <w:hyphenationZone w:val="425"/>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3C22"/>
    <w:rsid w:val="000055B9"/>
    <w:rsid w:val="000241F0"/>
    <w:rsid w:val="000309C9"/>
    <w:rsid w:val="00034837"/>
    <w:rsid w:val="00040A02"/>
    <w:rsid w:val="00042AF5"/>
    <w:rsid w:val="00050032"/>
    <w:rsid w:val="00051AD7"/>
    <w:rsid w:val="00054D78"/>
    <w:rsid w:val="000575BC"/>
    <w:rsid w:val="00065A0C"/>
    <w:rsid w:val="00065F51"/>
    <w:rsid w:val="00072EF5"/>
    <w:rsid w:val="000807CD"/>
    <w:rsid w:val="0008392B"/>
    <w:rsid w:val="00086CDB"/>
    <w:rsid w:val="000914FC"/>
    <w:rsid w:val="00094753"/>
    <w:rsid w:val="000A6DE0"/>
    <w:rsid w:val="000B5276"/>
    <w:rsid w:val="000C306A"/>
    <w:rsid w:val="000C61CD"/>
    <w:rsid w:val="000E3830"/>
    <w:rsid w:val="00101812"/>
    <w:rsid w:val="001032BA"/>
    <w:rsid w:val="00104B97"/>
    <w:rsid w:val="00112799"/>
    <w:rsid w:val="00122F36"/>
    <w:rsid w:val="00123F49"/>
    <w:rsid w:val="001363BE"/>
    <w:rsid w:val="00143CE5"/>
    <w:rsid w:val="00145A7D"/>
    <w:rsid w:val="001501E6"/>
    <w:rsid w:val="0015052D"/>
    <w:rsid w:val="001510DD"/>
    <w:rsid w:val="00152F93"/>
    <w:rsid w:val="001564D9"/>
    <w:rsid w:val="001759F6"/>
    <w:rsid w:val="0019021C"/>
    <w:rsid w:val="00195099"/>
    <w:rsid w:val="001966D9"/>
    <w:rsid w:val="001A18C0"/>
    <w:rsid w:val="001A4258"/>
    <w:rsid w:val="001B013D"/>
    <w:rsid w:val="001B268D"/>
    <w:rsid w:val="001B3FD5"/>
    <w:rsid w:val="001C00CC"/>
    <w:rsid w:val="001C3B3C"/>
    <w:rsid w:val="001C53C1"/>
    <w:rsid w:val="001D28CE"/>
    <w:rsid w:val="001D61CA"/>
    <w:rsid w:val="001D63FC"/>
    <w:rsid w:val="001D6928"/>
    <w:rsid w:val="001E25EF"/>
    <w:rsid w:val="00200F50"/>
    <w:rsid w:val="00201BA1"/>
    <w:rsid w:val="00204656"/>
    <w:rsid w:val="00206E91"/>
    <w:rsid w:val="0021298C"/>
    <w:rsid w:val="0021389F"/>
    <w:rsid w:val="00234EA4"/>
    <w:rsid w:val="00234FE6"/>
    <w:rsid w:val="00236DB9"/>
    <w:rsid w:val="00240B01"/>
    <w:rsid w:val="002419C8"/>
    <w:rsid w:val="0024311A"/>
    <w:rsid w:val="002566E0"/>
    <w:rsid w:val="00256FC5"/>
    <w:rsid w:val="00276388"/>
    <w:rsid w:val="00283D15"/>
    <w:rsid w:val="00285721"/>
    <w:rsid w:val="0029547A"/>
    <w:rsid w:val="002B1AE5"/>
    <w:rsid w:val="002B3933"/>
    <w:rsid w:val="002B4CCD"/>
    <w:rsid w:val="002B55FB"/>
    <w:rsid w:val="002B7AD9"/>
    <w:rsid w:val="002C223B"/>
    <w:rsid w:val="002E21B1"/>
    <w:rsid w:val="002E3FF4"/>
    <w:rsid w:val="002F1BDC"/>
    <w:rsid w:val="0031047F"/>
    <w:rsid w:val="00315473"/>
    <w:rsid w:val="003225B6"/>
    <w:rsid w:val="00322E5B"/>
    <w:rsid w:val="003259EA"/>
    <w:rsid w:val="003355A7"/>
    <w:rsid w:val="00341544"/>
    <w:rsid w:val="00344B4F"/>
    <w:rsid w:val="00344C92"/>
    <w:rsid w:val="00347A73"/>
    <w:rsid w:val="00362E25"/>
    <w:rsid w:val="0037390D"/>
    <w:rsid w:val="00373CA3"/>
    <w:rsid w:val="003945AB"/>
    <w:rsid w:val="003A0621"/>
    <w:rsid w:val="003B0047"/>
    <w:rsid w:val="003B526F"/>
    <w:rsid w:val="003B7918"/>
    <w:rsid w:val="003B7A75"/>
    <w:rsid w:val="003C0718"/>
    <w:rsid w:val="003C76F1"/>
    <w:rsid w:val="003D0D32"/>
    <w:rsid w:val="003D68FF"/>
    <w:rsid w:val="003E50E4"/>
    <w:rsid w:val="003E7863"/>
    <w:rsid w:val="003F504A"/>
    <w:rsid w:val="00403447"/>
    <w:rsid w:val="00404A8B"/>
    <w:rsid w:val="0041236F"/>
    <w:rsid w:val="004207D8"/>
    <w:rsid w:val="004245EB"/>
    <w:rsid w:val="00430DDA"/>
    <w:rsid w:val="00435809"/>
    <w:rsid w:val="004401B3"/>
    <w:rsid w:val="004404FE"/>
    <w:rsid w:val="00443709"/>
    <w:rsid w:val="004511D6"/>
    <w:rsid w:val="00453EC6"/>
    <w:rsid w:val="00455D72"/>
    <w:rsid w:val="00457688"/>
    <w:rsid w:val="0046790F"/>
    <w:rsid w:val="00480DD5"/>
    <w:rsid w:val="004810D6"/>
    <w:rsid w:val="00484EED"/>
    <w:rsid w:val="004936F2"/>
    <w:rsid w:val="00493C5C"/>
    <w:rsid w:val="00493F25"/>
    <w:rsid w:val="00494039"/>
    <w:rsid w:val="004958B4"/>
    <w:rsid w:val="004B0F33"/>
    <w:rsid w:val="004B4514"/>
    <w:rsid w:val="004C1D23"/>
    <w:rsid w:val="004D019F"/>
    <w:rsid w:val="004D3AB3"/>
    <w:rsid w:val="004D5502"/>
    <w:rsid w:val="004D582D"/>
    <w:rsid w:val="004D7AFD"/>
    <w:rsid w:val="004E30D3"/>
    <w:rsid w:val="004F1383"/>
    <w:rsid w:val="004F6BD4"/>
    <w:rsid w:val="00500AE0"/>
    <w:rsid w:val="00502F85"/>
    <w:rsid w:val="005031F3"/>
    <w:rsid w:val="005076FE"/>
    <w:rsid w:val="00510D0A"/>
    <w:rsid w:val="0051679E"/>
    <w:rsid w:val="00521E07"/>
    <w:rsid w:val="00521E6C"/>
    <w:rsid w:val="00526635"/>
    <w:rsid w:val="00532CE8"/>
    <w:rsid w:val="00535141"/>
    <w:rsid w:val="00543764"/>
    <w:rsid w:val="00545348"/>
    <w:rsid w:val="00546066"/>
    <w:rsid w:val="005510F4"/>
    <w:rsid w:val="00551AB2"/>
    <w:rsid w:val="0055245A"/>
    <w:rsid w:val="00556B70"/>
    <w:rsid w:val="00565A30"/>
    <w:rsid w:val="0057373B"/>
    <w:rsid w:val="00574684"/>
    <w:rsid w:val="00576714"/>
    <w:rsid w:val="00580691"/>
    <w:rsid w:val="005809C2"/>
    <w:rsid w:val="00585ACD"/>
    <w:rsid w:val="005873CD"/>
    <w:rsid w:val="00591998"/>
    <w:rsid w:val="005B0E9D"/>
    <w:rsid w:val="005B2393"/>
    <w:rsid w:val="005B3066"/>
    <w:rsid w:val="005B40E7"/>
    <w:rsid w:val="005B4B26"/>
    <w:rsid w:val="005C11FB"/>
    <w:rsid w:val="005D0098"/>
    <w:rsid w:val="005D2B2A"/>
    <w:rsid w:val="005D2EF0"/>
    <w:rsid w:val="005D334B"/>
    <w:rsid w:val="005D6EB6"/>
    <w:rsid w:val="005E0B19"/>
    <w:rsid w:val="005E0E8D"/>
    <w:rsid w:val="005E331B"/>
    <w:rsid w:val="005E563A"/>
    <w:rsid w:val="005F4B0F"/>
    <w:rsid w:val="00603F45"/>
    <w:rsid w:val="006068C3"/>
    <w:rsid w:val="00611A5D"/>
    <w:rsid w:val="00611C48"/>
    <w:rsid w:val="00611EE6"/>
    <w:rsid w:val="00623A7D"/>
    <w:rsid w:val="0062643C"/>
    <w:rsid w:val="0062662D"/>
    <w:rsid w:val="00626B00"/>
    <w:rsid w:val="00631EDC"/>
    <w:rsid w:val="00632270"/>
    <w:rsid w:val="00642612"/>
    <w:rsid w:val="00651EF3"/>
    <w:rsid w:val="00655072"/>
    <w:rsid w:val="00662995"/>
    <w:rsid w:val="0066552B"/>
    <w:rsid w:val="00671D15"/>
    <w:rsid w:val="006720F1"/>
    <w:rsid w:val="00672E20"/>
    <w:rsid w:val="0067722A"/>
    <w:rsid w:val="00684CA7"/>
    <w:rsid w:val="0068546D"/>
    <w:rsid w:val="00694030"/>
    <w:rsid w:val="006A050F"/>
    <w:rsid w:val="006B1E80"/>
    <w:rsid w:val="006B51AC"/>
    <w:rsid w:val="006C167D"/>
    <w:rsid w:val="006C4208"/>
    <w:rsid w:val="006C4C0F"/>
    <w:rsid w:val="006D56AA"/>
    <w:rsid w:val="006E0D45"/>
    <w:rsid w:val="006E5AB8"/>
    <w:rsid w:val="006E67B4"/>
    <w:rsid w:val="006F3F42"/>
    <w:rsid w:val="00705E6F"/>
    <w:rsid w:val="00711DA8"/>
    <w:rsid w:val="007230EC"/>
    <w:rsid w:val="00727EB4"/>
    <w:rsid w:val="00731A34"/>
    <w:rsid w:val="00732084"/>
    <w:rsid w:val="007366C3"/>
    <w:rsid w:val="00737206"/>
    <w:rsid w:val="00740879"/>
    <w:rsid w:val="007416F7"/>
    <w:rsid w:val="00746678"/>
    <w:rsid w:val="0076314A"/>
    <w:rsid w:val="00764A3E"/>
    <w:rsid w:val="00770ABF"/>
    <w:rsid w:val="00770BDF"/>
    <w:rsid w:val="0077531D"/>
    <w:rsid w:val="00777B09"/>
    <w:rsid w:val="007802B6"/>
    <w:rsid w:val="00780A7E"/>
    <w:rsid w:val="007833E0"/>
    <w:rsid w:val="00784E3E"/>
    <w:rsid w:val="007850C7"/>
    <w:rsid w:val="0079504A"/>
    <w:rsid w:val="007A317A"/>
    <w:rsid w:val="007A726D"/>
    <w:rsid w:val="007B1F09"/>
    <w:rsid w:val="007C1D60"/>
    <w:rsid w:val="007C4A42"/>
    <w:rsid w:val="007C5B63"/>
    <w:rsid w:val="007C7DA5"/>
    <w:rsid w:val="007D0E98"/>
    <w:rsid w:val="007D5DD0"/>
    <w:rsid w:val="007E50D9"/>
    <w:rsid w:val="007E719F"/>
    <w:rsid w:val="007F528D"/>
    <w:rsid w:val="00810684"/>
    <w:rsid w:val="00821B3E"/>
    <w:rsid w:val="0083108F"/>
    <w:rsid w:val="008361CF"/>
    <w:rsid w:val="008404AF"/>
    <w:rsid w:val="00843821"/>
    <w:rsid w:val="00845057"/>
    <w:rsid w:val="00846F00"/>
    <w:rsid w:val="0085063A"/>
    <w:rsid w:val="008540B1"/>
    <w:rsid w:val="00856CFE"/>
    <w:rsid w:val="0086057B"/>
    <w:rsid w:val="008655E4"/>
    <w:rsid w:val="00871F67"/>
    <w:rsid w:val="00874D34"/>
    <w:rsid w:val="00880037"/>
    <w:rsid w:val="00883096"/>
    <w:rsid w:val="00886CAE"/>
    <w:rsid w:val="00896C6C"/>
    <w:rsid w:val="008A108C"/>
    <w:rsid w:val="008B1363"/>
    <w:rsid w:val="008B3C22"/>
    <w:rsid w:val="008B5245"/>
    <w:rsid w:val="008B5D5A"/>
    <w:rsid w:val="008D5F9D"/>
    <w:rsid w:val="008D7DCE"/>
    <w:rsid w:val="008E1665"/>
    <w:rsid w:val="008E5414"/>
    <w:rsid w:val="008E5E1D"/>
    <w:rsid w:val="008E713F"/>
    <w:rsid w:val="008F2959"/>
    <w:rsid w:val="008F696E"/>
    <w:rsid w:val="009002F6"/>
    <w:rsid w:val="00903B97"/>
    <w:rsid w:val="0090792A"/>
    <w:rsid w:val="00907BBD"/>
    <w:rsid w:val="00907E20"/>
    <w:rsid w:val="00912A55"/>
    <w:rsid w:val="009133B3"/>
    <w:rsid w:val="009136B8"/>
    <w:rsid w:val="00913886"/>
    <w:rsid w:val="00917AB3"/>
    <w:rsid w:val="009232E1"/>
    <w:rsid w:val="009401CB"/>
    <w:rsid w:val="0094305A"/>
    <w:rsid w:val="00943CD8"/>
    <w:rsid w:val="00962B4E"/>
    <w:rsid w:val="00971795"/>
    <w:rsid w:val="00972DDA"/>
    <w:rsid w:val="00973FE3"/>
    <w:rsid w:val="009757AB"/>
    <w:rsid w:val="009865BD"/>
    <w:rsid w:val="00992C7F"/>
    <w:rsid w:val="00996AA4"/>
    <w:rsid w:val="0099723A"/>
    <w:rsid w:val="009A2B60"/>
    <w:rsid w:val="009A48E9"/>
    <w:rsid w:val="009A6A1F"/>
    <w:rsid w:val="009C5FAF"/>
    <w:rsid w:val="009C79EC"/>
    <w:rsid w:val="009D2F42"/>
    <w:rsid w:val="009D3CC5"/>
    <w:rsid w:val="009D6DE3"/>
    <w:rsid w:val="009E2B36"/>
    <w:rsid w:val="009F293A"/>
    <w:rsid w:val="00A02BAD"/>
    <w:rsid w:val="00A1660F"/>
    <w:rsid w:val="00A30332"/>
    <w:rsid w:val="00A3501B"/>
    <w:rsid w:val="00A406E9"/>
    <w:rsid w:val="00A476BB"/>
    <w:rsid w:val="00A57C78"/>
    <w:rsid w:val="00A57DC9"/>
    <w:rsid w:val="00A608C9"/>
    <w:rsid w:val="00A61341"/>
    <w:rsid w:val="00A62F74"/>
    <w:rsid w:val="00A653A7"/>
    <w:rsid w:val="00A65A11"/>
    <w:rsid w:val="00A72AC0"/>
    <w:rsid w:val="00A879BF"/>
    <w:rsid w:val="00A92104"/>
    <w:rsid w:val="00A96DA2"/>
    <w:rsid w:val="00AC2747"/>
    <w:rsid w:val="00AC7B8B"/>
    <w:rsid w:val="00AD6154"/>
    <w:rsid w:val="00AE08A5"/>
    <w:rsid w:val="00AE27AC"/>
    <w:rsid w:val="00AF2931"/>
    <w:rsid w:val="00B003DA"/>
    <w:rsid w:val="00B01BFA"/>
    <w:rsid w:val="00B21C2E"/>
    <w:rsid w:val="00B21D2F"/>
    <w:rsid w:val="00B25424"/>
    <w:rsid w:val="00B27EC8"/>
    <w:rsid w:val="00B4671A"/>
    <w:rsid w:val="00B5259D"/>
    <w:rsid w:val="00B53CFA"/>
    <w:rsid w:val="00B5604D"/>
    <w:rsid w:val="00B65919"/>
    <w:rsid w:val="00B70536"/>
    <w:rsid w:val="00B70E4B"/>
    <w:rsid w:val="00B71147"/>
    <w:rsid w:val="00B72F6F"/>
    <w:rsid w:val="00B750C4"/>
    <w:rsid w:val="00B80062"/>
    <w:rsid w:val="00B820FA"/>
    <w:rsid w:val="00B83798"/>
    <w:rsid w:val="00B85128"/>
    <w:rsid w:val="00B87CFA"/>
    <w:rsid w:val="00B941F4"/>
    <w:rsid w:val="00BA41F5"/>
    <w:rsid w:val="00BA4A3A"/>
    <w:rsid w:val="00BB5268"/>
    <w:rsid w:val="00BB70A7"/>
    <w:rsid w:val="00BC3912"/>
    <w:rsid w:val="00BC683C"/>
    <w:rsid w:val="00BC69F8"/>
    <w:rsid w:val="00BC71C2"/>
    <w:rsid w:val="00BD3D99"/>
    <w:rsid w:val="00BD6F84"/>
    <w:rsid w:val="00BE3820"/>
    <w:rsid w:val="00BE63D8"/>
    <w:rsid w:val="00BF0338"/>
    <w:rsid w:val="00BF0A49"/>
    <w:rsid w:val="00BF5326"/>
    <w:rsid w:val="00BF7E90"/>
    <w:rsid w:val="00C01582"/>
    <w:rsid w:val="00C053C5"/>
    <w:rsid w:val="00C066E6"/>
    <w:rsid w:val="00C07580"/>
    <w:rsid w:val="00C246A8"/>
    <w:rsid w:val="00C34B5D"/>
    <w:rsid w:val="00C4267C"/>
    <w:rsid w:val="00C44FBB"/>
    <w:rsid w:val="00C56AE0"/>
    <w:rsid w:val="00C75D9B"/>
    <w:rsid w:val="00C762F8"/>
    <w:rsid w:val="00C8126E"/>
    <w:rsid w:val="00C9483A"/>
    <w:rsid w:val="00CA1806"/>
    <w:rsid w:val="00CA517F"/>
    <w:rsid w:val="00CB4AF0"/>
    <w:rsid w:val="00CB515B"/>
    <w:rsid w:val="00CB72FB"/>
    <w:rsid w:val="00CC0A05"/>
    <w:rsid w:val="00CC3B30"/>
    <w:rsid w:val="00CC4FEA"/>
    <w:rsid w:val="00CC60C7"/>
    <w:rsid w:val="00CC7A05"/>
    <w:rsid w:val="00CD204B"/>
    <w:rsid w:val="00CE2812"/>
    <w:rsid w:val="00CE2FC4"/>
    <w:rsid w:val="00CE505C"/>
    <w:rsid w:val="00CE51DB"/>
    <w:rsid w:val="00CE5F95"/>
    <w:rsid w:val="00CF4518"/>
    <w:rsid w:val="00CF622F"/>
    <w:rsid w:val="00D05293"/>
    <w:rsid w:val="00D05CB8"/>
    <w:rsid w:val="00D12E46"/>
    <w:rsid w:val="00D1638C"/>
    <w:rsid w:val="00D1652E"/>
    <w:rsid w:val="00D274E2"/>
    <w:rsid w:val="00D442E5"/>
    <w:rsid w:val="00D54751"/>
    <w:rsid w:val="00D5566C"/>
    <w:rsid w:val="00D66BC1"/>
    <w:rsid w:val="00D72B6B"/>
    <w:rsid w:val="00D76EE6"/>
    <w:rsid w:val="00D775DE"/>
    <w:rsid w:val="00D82A53"/>
    <w:rsid w:val="00D83802"/>
    <w:rsid w:val="00D83B55"/>
    <w:rsid w:val="00D90854"/>
    <w:rsid w:val="00D92390"/>
    <w:rsid w:val="00D958CD"/>
    <w:rsid w:val="00DA1394"/>
    <w:rsid w:val="00DA4F04"/>
    <w:rsid w:val="00DB526F"/>
    <w:rsid w:val="00DB5771"/>
    <w:rsid w:val="00DB630A"/>
    <w:rsid w:val="00DB701F"/>
    <w:rsid w:val="00DC65CB"/>
    <w:rsid w:val="00DD40CB"/>
    <w:rsid w:val="00DE2809"/>
    <w:rsid w:val="00DE72D6"/>
    <w:rsid w:val="00DF38AA"/>
    <w:rsid w:val="00DF7134"/>
    <w:rsid w:val="00E03472"/>
    <w:rsid w:val="00E03942"/>
    <w:rsid w:val="00E06F7C"/>
    <w:rsid w:val="00E30D8E"/>
    <w:rsid w:val="00E31D0C"/>
    <w:rsid w:val="00E37731"/>
    <w:rsid w:val="00E47485"/>
    <w:rsid w:val="00E54E58"/>
    <w:rsid w:val="00E570FC"/>
    <w:rsid w:val="00E65197"/>
    <w:rsid w:val="00E80437"/>
    <w:rsid w:val="00E80D84"/>
    <w:rsid w:val="00E81133"/>
    <w:rsid w:val="00E823FE"/>
    <w:rsid w:val="00E8312D"/>
    <w:rsid w:val="00E85DB0"/>
    <w:rsid w:val="00E87537"/>
    <w:rsid w:val="00E904C4"/>
    <w:rsid w:val="00EA1597"/>
    <w:rsid w:val="00EA7EF6"/>
    <w:rsid w:val="00EB17E2"/>
    <w:rsid w:val="00EC7BF6"/>
    <w:rsid w:val="00EE6F50"/>
    <w:rsid w:val="00EE7905"/>
    <w:rsid w:val="00EF10E2"/>
    <w:rsid w:val="00F0305D"/>
    <w:rsid w:val="00F20043"/>
    <w:rsid w:val="00F23F23"/>
    <w:rsid w:val="00F24582"/>
    <w:rsid w:val="00F24A91"/>
    <w:rsid w:val="00F31C62"/>
    <w:rsid w:val="00F35157"/>
    <w:rsid w:val="00F35980"/>
    <w:rsid w:val="00F4623F"/>
    <w:rsid w:val="00F543FE"/>
    <w:rsid w:val="00F5494D"/>
    <w:rsid w:val="00F54A29"/>
    <w:rsid w:val="00F57217"/>
    <w:rsid w:val="00F64550"/>
    <w:rsid w:val="00F72286"/>
    <w:rsid w:val="00F8309D"/>
    <w:rsid w:val="00FA4086"/>
    <w:rsid w:val="00FA4C7E"/>
    <w:rsid w:val="00FA5966"/>
    <w:rsid w:val="00FB2E91"/>
    <w:rsid w:val="00FB325E"/>
    <w:rsid w:val="00FB472B"/>
    <w:rsid w:val="00FB549E"/>
    <w:rsid w:val="00FB553E"/>
    <w:rsid w:val="00FB68C2"/>
    <w:rsid w:val="00FC4829"/>
    <w:rsid w:val="00FC64B5"/>
    <w:rsid w:val="00FD2D86"/>
    <w:rsid w:val="00FD3F7F"/>
    <w:rsid w:val="00FE0A31"/>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112BEEA"/>
  <w15:docId w15:val="{32140437-D7CB-4136-8F49-46B57AA06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2B1AE5"/>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E50D9"/>
    <w:pPr>
      <w:tabs>
        <w:tab w:val="center" w:pos="4536"/>
        <w:tab w:val="right" w:pos="9072"/>
      </w:tabs>
    </w:pPr>
  </w:style>
  <w:style w:type="character" w:customStyle="1" w:styleId="KopfzeileZchn">
    <w:name w:val="Kopfzeile Zchn"/>
    <w:basedOn w:val="Absatz-Standardschriftart"/>
    <w:link w:val="Kopfzeile"/>
    <w:uiPriority w:val="99"/>
    <w:rsid w:val="007E50D9"/>
    <w:rPr>
      <w:rFonts w:ascii="Arial" w:hAnsi="Arial"/>
    </w:rPr>
  </w:style>
  <w:style w:type="paragraph" w:styleId="Fuzeile">
    <w:name w:val="footer"/>
    <w:basedOn w:val="Standard"/>
    <w:link w:val="FuzeileZchn"/>
    <w:uiPriority w:val="99"/>
    <w:unhideWhenUsed/>
    <w:rsid w:val="007E50D9"/>
    <w:pPr>
      <w:tabs>
        <w:tab w:val="center" w:pos="4536"/>
        <w:tab w:val="right" w:pos="9072"/>
      </w:tabs>
    </w:pPr>
  </w:style>
  <w:style w:type="character" w:customStyle="1" w:styleId="FuzeileZchn">
    <w:name w:val="Fußzeile Zchn"/>
    <w:basedOn w:val="Absatz-Standardschriftart"/>
    <w:link w:val="Fuzeile"/>
    <w:uiPriority w:val="99"/>
    <w:rsid w:val="007E50D9"/>
    <w:rPr>
      <w:rFonts w:ascii="Arial" w:hAnsi="Arial"/>
    </w:rPr>
  </w:style>
  <w:style w:type="character" w:styleId="Seitenzahl">
    <w:name w:val="page number"/>
    <w:basedOn w:val="Absatz-Standardschriftart"/>
    <w:uiPriority w:val="99"/>
    <w:semiHidden/>
    <w:unhideWhenUsed/>
    <w:rsid w:val="007E50D9"/>
  </w:style>
  <w:style w:type="paragraph" w:styleId="Listenabsatz">
    <w:name w:val="List Paragraph"/>
    <w:basedOn w:val="Standard"/>
    <w:uiPriority w:val="34"/>
    <w:qFormat/>
    <w:rsid w:val="00C246A8"/>
    <w:pPr>
      <w:ind w:left="720"/>
      <w:contextualSpacing/>
    </w:pPr>
  </w:style>
  <w:style w:type="paragraph" w:styleId="Sprechblasentext">
    <w:name w:val="Balloon Text"/>
    <w:basedOn w:val="Standard"/>
    <w:link w:val="SprechblasentextZchn"/>
    <w:uiPriority w:val="99"/>
    <w:semiHidden/>
    <w:unhideWhenUsed/>
    <w:rsid w:val="00C4267C"/>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C4267C"/>
    <w:rPr>
      <w:rFonts w:ascii="Lucida Grande" w:hAnsi="Lucida Grande" w:cs="Lucida Grande"/>
      <w:sz w:val="18"/>
      <w:szCs w:val="18"/>
    </w:rPr>
  </w:style>
  <w:style w:type="paragraph" w:styleId="StandardWeb">
    <w:name w:val="Normal (Web)"/>
    <w:basedOn w:val="Standard"/>
    <w:uiPriority w:val="99"/>
    <w:unhideWhenUsed/>
    <w:rsid w:val="00C8126E"/>
    <w:pPr>
      <w:spacing w:before="100" w:beforeAutospacing="1" w:after="100" w:afterAutospacing="1"/>
    </w:pPr>
    <w:rPr>
      <w:rFonts w:ascii="Times New Roman" w:eastAsia="Times New Roman" w:hAnsi="Times New Roman" w:cs="Times New Roman"/>
    </w:rPr>
  </w:style>
  <w:style w:type="character" w:styleId="Hyperlink">
    <w:name w:val="Hyperlink"/>
    <w:basedOn w:val="Absatz-Standardschriftart"/>
    <w:uiPriority w:val="99"/>
    <w:unhideWhenUsed/>
    <w:rsid w:val="0041236F"/>
    <w:rPr>
      <w:color w:val="0000FF" w:themeColor="hyperlink"/>
      <w:u w:val="single"/>
    </w:rPr>
  </w:style>
  <w:style w:type="table" w:styleId="Tabellenraster">
    <w:name w:val="Table Grid"/>
    <w:basedOn w:val="NormaleTabelle"/>
    <w:uiPriority w:val="59"/>
    <w:rsid w:val="007320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0E3830"/>
    <w:rPr>
      <w:sz w:val="16"/>
      <w:szCs w:val="16"/>
    </w:rPr>
  </w:style>
  <w:style w:type="paragraph" w:styleId="Kommentartext">
    <w:name w:val="annotation text"/>
    <w:basedOn w:val="Standard"/>
    <w:link w:val="KommentartextZchn"/>
    <w:uiPriority w:val="99"/>
    <w:semiHidden/>
    <w:unhideWhenUsed/>
    <w:rsid w:val="000E3830"/>
    <w:rPr>
      <w:sz w:val="20"/>
      <w:szCs w:val="20"/>
    </w:rPr>
  </w:style>
  <w:style w:type="character" w:customStyle="1" w:styleId="KommentartextZchn">
    <w:name w:val="Kommentartext Zchn"/>
    <w:basedOn w:val="Absatz-Standardschriftart"/>
    <w:link w:val="Kommentartext"/>
    <w:uiPriority w:val="99"/>
    <w:semiHidden/>
    <w:rsid w:val="000E3830"/>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0E3830"/>
    <w:rPr>
      <w:b/>
      <w:bCs/>
    </w:rPr>
  </w:style>
  <w:style w:type="character" w:customStyle="1" w:styleId="KommentarthemaZchn">
    <w:name w:val="Kommentarthema Zchn"/>
    <w:basedOn w:val="KommentartextZchn"/>
    <w:link w:val="Kommentarthema"/>
    <w:uiPriority w:val="99"/>
    <w:semiHidden/>
    <w:rsid w:val="000E3830"/>
    <w:rPr>
      <w:rFonts w:ascii="Arial" w:hAnsi="Arial"/>
      <w:b/>
      <w:bCs/>
      <w:sz w:val="20"/>
      <w:szCs w:val="20"/>
    </w:rPr>
  </w:style>
  <w:style w:type="character" w:styleId="BesuchterLink">
    <w:name w:val="FollowedHyperlink"/>
    <w:basedOn w:val="Absatz-Standardschriftart"/>
    <w:uiPriority w:val="99"/>
    <w:semiHidden/>
    <w:unhideWhenUsed/>
    <w:rsid w:val="00F35157"/>
    <w:rPr>
      <w:color w:val="800080" w:themeColor="followedHyperlink"/>
      <w:u w:val="single"/>
    </w:rPr>
  </w:style>
  <w:style w:type="character" w:styleId="NichtaufgelsteErwhnung">
    <w:name w:val="Unresolved Mention"/>
    <w:basedOn w:val="Absatz-Standardschriftart"/>
    <w:uiPriority w:val="99"/>
    <w:semiHidden/>
    <w:unhideWhenUsed/>
    <w:rsid w:val="00F24A91"/>
    <w:rPr>
      <w:color w:val="605E5C"/>
      <w:shd w:val="clear" w:color="auto" w:fill="E1DFDD"/>
    </w:rPr>
  </w:style>
  <w:style w:type="paragraph" w:customStyle="1" w:styleId="Copy">
    <w:name w:val="Copy"/>
    <w:basedOn w:val="Standard"/>
    <w:uiPriority w:val="99"/>
    <w:rsid w:val="009232E1"/>
    <w:pPr>
      <w:tabs>
        <w:tab w:val="left" w:pos="227"/>
      </w:tabs>
      <w:suppressAutoHyphens/>
      <w:autoSpaceDE w:val="0"/>
      <w:autoSpaceDN w:val="0"/>
      <w:adjustRightInd w:val="0"/>
      <w:spacing w:line="240" w:lineRule="atLeast"/>
      <w:textAlignment w:val="center"/>
    </w:pPr>
    <w:rPr>
      <w:rFonts w:ascii="HelveticaNeueLT W1G 45 Lt" w:eastAsiaTheme="minorHAnsi" w:hAnsi="HelveticaNeueLT W1G 45 Lt" w:cs="HelveticaNeueLT W1G 45 Lt"/>
      <w:color w:val="000000"/>
      <w:sz w:val="17"/>
      <w:szCs w:val="17"/>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381845">
      <w:bodyDiv w:val="1"/>
      <w:marLeft w:val="0"/>
      <w:marRight w:val="0"/>
      <w:marTop w:val="0"/>
      <w:marBottom w:val="0"/>
      <w:divBdr>
        <w:top w:val="none" w:sz="0" w:space="0" w:color="auto"/>
        <w:left w:val="none" w:sz="0" w:space="0" w:color="auto"/>
        <w:bottom w:val="none" w:sz="0" w:space="0" w:color="auto"/>
        <w:right w:val="none" w:sz="0" w:space="0" w:color="auto"/>
      </w:divBdr>
    </w:div>
    <w:div w:id="536308939">
      <w:bodyDiv w:val="1"/>
      <w:marLeft w:val="0"/>
      <w:marRight w:val="0"/>
      <w:marTop w:val="0"/>
      <w:marBottom w:val="0"/>
      <w:divBdr>
        <w:top w:val="none" w:sz="0" w:space="0" w:color="auto"/>
        <w:left w:val="none" w:sz="0" w:space="0" w:color="auto"/>
        <w:bottom w:val="none" w:sz="0" w:space="0" w:color="auto"/>
        <w:right w:val="none" w:sz="0" w:space="0" w:color="auto"/>
      </w:divBdr>
      <w:divsChild>
        <w:div w:id="307560739">
          <w:marLeft w:val="0"/>
          <w:marRight w:val="0"/>
          <w:marTop w:val="0"/>
          <w:marBottom w:val="0"/>
          <w:divBdr>
            <w:top w:val="none" w:sz="0" w:space="0" w:color="auto"/>
            <w:left w:val="none" w:sz="0" w:space="0" w:color="auto"/>
            <w:bottom w:val="none" w:sz="0" w:space="0" w:color="auto"/>
            <w:right w:val="none" w:sz="0" w:space="0" w:color="auto"/>
          </w:divBdr>
          <w:divsChild>
            <w:div w:id="737826215">
              <w:marLeft w:val="0"/>
              <w:marRight w:val="0"/>
              <w:marTop w:val="0"/>
              <w:marBottom w:val="0"/>
              <w:divBdr>
                <w:top w:val="none" w:sz="0" w:space="0" w:color="auto"/>
                <w:left w:val="none" w:sz="0" w:space="0" w:color="auto"/>
                <w:bottom w:val="none" w:sz="0" w:space="0" w:color="auto"/>
                <w:right w:val="none" w:sz="0" w:space="0" w:color="auto"/>
              </w:divBdr>
              <w:divsChild>
                <w:div w:id="138422296">
                  <w:marLeft w:val="0"/>
                  <w:marRight w:val="0"/>
                  <w:marTop w:val="1155"/>
                  <w:marBottom w:val="0"/>
                  <w:divBdr>
                    <w:top w:val="none" w:sz="0" w:space="0" w:color="auto"/>
                    <w:left w:val="none" w:sz="0" w:space="0" w:color="auto"/>
                    <w:bottom w:val="none" w:sz="0" w:space="0" w:color="auto"/>
                    <w:right w:val="none" w:sz="0" w:space="0" w:color="auto"/>
                  </w:divBdr>
                  <w:divsChild>
                    <w:div w:id="560795899">
                      <w:marLeft w:val="0"/>
                      <w:marRight w:val="0"/>
                      <w:marTop w:val="0"/>
                      <w:marBottom w:val="0"/>
                      <w:divBdr>
                        <w:top w:val="none" w:sz="0" w:space="0" w:color="auto"/>
                        <w:left w:val="none" w:sz="0" w:space="0" w:color="auto"/>
                        <w:bottom w:val="none" w:sz="0" w:space="0" w:color="auto"/>
                        <w:right w:val="none" w:sz="0" w:space="0" w:color="auto"/>
                      </w:divBdr>
                      <w:divsChild>
                        <w:div w:id="378356505">
                          <w:marLeft w:val="-225"/>
                          <w:marRight w:val="-225"/>
                          <w:marTop w:val="0"/>
                          <w:marBottom w:val="0"/>
                          <w:divBdr>
                            <w:top w:val="none" w:sz="0" w:space="0" w:color="auto"/>
                            <w:left w:val="none" w:sz="0" w:space="0" w:color="auto"/>
                            <w:bottom w:val="none" w:sz="0" w:space="0" w:color="auto"/>
                            <w:right w:val="none" w:sz="0" w:space="0" w:color="auto"/>
                          </w:divBdr>
                          <w:divsChild>
                            <w:div w:id="1458068544">
                              <w:marLeft w:val="0"/>
                              <w:marRight w:val="0"/>
                              <w:marTop w:val="0"/>
                              <w:marBottom w:val="0"/>
                              <w:divBdr>
                                <w:top w:val="none" w:sz="0" w:space="0" w:color="auto"/>
                                <w:left w:val="none" w:sz="0" w:space="0" w:color="auto"/>
                                <w:bottom w:val="none" w:sz="0" w:space="0" w:color="auto"/>
                                <w:right w:val="none" w:sz="0" w:space="0" w:color="auto"/>
                              </w:divBdr>
                              <w:divsChild>
                                <w:div w:id="271790526">
                                  <w:marLeft w:val="0"/>
                                  <w:marRight w:val="0"/>
                                  <w:marTop w:val="0"/>
                                  <w:marBottom w:val="0"/>
                                  <w:divBdr>
                                    <w:top w:val="none" w:sz="0" w:space="0" w:color="auto"/>
                                    <w:left w:val="none" w:sz="0" w:space="0" w:color="auto"/>
                                    <w:bottom w:val="none" w:sz="0" w:space="0" w:color="auto"/>
                                    <w:right w:val="none" w:sz="0" w:space="0" w:color="auto"/>
                                  </w:divBdr>
                                  <w:divsChild>
                                    <w:div w:id="1953630379">
                                      <w:marLeft w:val="-225"/>
                                      <w:marRight w:val="-225"/>
                                      <w:marTop w:val="0"/>
                                      <w:marBottom w:val="0"/>
                                      <w:divBdr>
                                        <w:top w:val="none" w:sz="0" w:space="0" w:color="auto"/>
                                        <w:left w:val="none" w:sz="0" w:space="0" w:color="auto"/>
                                        <w:bottom w:val="none" w:sz="0" w:space="0" w:color="auto"/>
                                        <w:right w:val="none" w:sz="0" w:space="0" w:color="auto"/>
                                      </w:divBdr>
                                      <w:divsChild>
                                        <w:div w:id="2092652390">
                                          <w:marLeft w:val="0"/>
                                          <w:marRight w:val="0"/>
                                          <w:marTop w:val="0"/>
                                          <w:marBottom w:val="0"/>
                                          <w:divBdr>
                                            <w:top w:val="none" w:sz="0" w:space="0" w:color="auto"/>
                                            <w:left w:val="none" w:sz="0" w:space="0" w:color="auto"/>
                                            <w:bottom w:val="none" w:sz="0" w:space="0" w:color="auto"/>
                                            <w:right w:val="none" w:sz="0" w:space="0" w:color="auto"/>
                                          </w:divBdr>
                                          <w:divsChild>
                                            <w:div w:id="1510019263">
                                              <w:marLeft w:val="0"/>
                                              <w:marRight w:val="0"/>
                                              <w:marTop w:val="0"/>
                                              <w:marBottom w:val="7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48155112">
      <w:bodyDiv w:val="1"/>
      <w:marLeft w:val="0"/>
      <w:marRight w:val="0"/>
      <w:marTop w:val="0"/>
      <w:marBottom w:val="0"/>
      <w:divBdr>
        <w:top w:val="none" w:sz="0" w:space="0" w:color="auto"/>
        <w:left w:val="none" w:sz="0" w:space="0" w:color="auto"/>
        <w:bottom w:val="none" w:sz="0" w:space="0" w:color="auto"/>
        <w:right w:val="none" w:sz="0" w:space="0" w:color="auto"/>
      </w:divBdr>
    </w:div>
    <w:div w:id="682433622">
      <w:bodyDiv w:val="1"/>
      <w:marLeft w:val="0"/>
      <w:marRight w:val="0"/>
      <w:marTop w:val="0"/>
      <w:marBottom w:val="0"/>
      <w:divBdr>
        <w:top w:val="none" w:sz="0" w:space="0" w:color="auto"/>
        <w:left w:val="none" w:sz="0" w:space="0" w:color="auto"/>
        <w:bottom w:val="none" w:sz="0" w:space="0" w:color="auto"/>
        <w:right w:val="none" w:sz="0" w:space="0" w:color="auto"/>
      </w:divBdr>
    </w:div>
    <w:div w:id="1037435779">
      <w:bodyDiv w:val="1"/>
      <w:marLeft w:val="0"/>
      <w:marRight w:val="0"/>
      <w:marTop w:val="0"/>
      <w:marBottom w:val="0"/>
      <w:divBdr>
        <w:top w:val="none" w:sz="0" w:space="0" w:color="auto"/>
        <w:left w:val="none" w:sz="0" w:space="0" w:color="auto"/>
        <w:bottom w:val="none" w:sz="0" w:space="0" w:color="auto"/>
        <w:right w:val="none" w:sz="0" w:space="0" w:color="auto"/>
      </w:divBdr>
    </w:div>
    <w:div w:id="1332445140">
      <w:bodyDiv w:val="1"/>
      <w:marLeft w:val="0"/>
      <w:marRight w:val="0"/>
      <w:marTop w:val="0"/>
      <w:marBottom w:val="0"/>
      <w:divBdr>
        <w:top w:val="none" w:sz="0" w:space="0" w:color="auto"/>
        <w:left w:val="none" w:sz="0" w:space="0" w:color="auto"/>
        <w:bottom w:val="none" w:sz="0" w:space="0" w:color="auto"/>
        <w:right w:val="none" w:sz="0" w:space="0" w:color="auto"/>
      </w:divBdr>
    </w:div>
    <w:div w:id="1453746370">
      <w:bodyDiv w:val="1"/>
      <w:marLeft w:val="0"/>
      <w:marRight w:val="0"/>
      <w:marTop w:val="0"/>
      <w:marBottom w:val="0"/>
      <w:divBdr>
        <w:top w:val="none" w:sz="0" w:space="0" w:color="auto"/>
        <w:left w:val="none" w:sz="0" w:space="0" w:color="auto"/>
        <w:bottom w:val="none" w:sz="0" w:space="0" w:color="auto"/>
        <w:right w:val="none" w:sz="0" w:space="0" w:color="auto"/>
      </w:divBdr>
      <w:divsChild>
        <w:div w:id="1635981433">
          <w:marLeft w:val="0"/>
          <w:marRight w:val="0"/>
          <w:marTop w:val="0"/>
          <w:marBottom w:val="0"/>
          <w:divBdr>
            <w:top w:val="none" w:sz="0" w:space="0" w:color="auto"/>
            <w:left w:val="none" w:sz="0" w:space="0" w:color="auto"/>
            <w:bottom w:val="none" w:sz="0" w:space="0" w:color="auto"/>
            <w:right w:val="none" w:sz="0" w:space="0" w:color="auto"/>
          </w:divBdr>
        </w:div>
        <w:div w:id="1836064799">
          <w:marLeft w:val="0"/>
          <w:marRight w:val="0"/>
          <w:marTop w:val="0"/>
          <w:marBottom w:val="0"/>
          <w:divBdr>
            <w:top w:val="none" w:sz="0" w:space="0" w:color="auto"/>
            <w:left w:val="none" w:sz="0" w:space="0" w:color="auto"/>
            <w:bottom w:val="none" w:sz="0" w:space="0" w:color="auto"/>
            <w:right w:val="none" w:sz="0" w:space="0" w:color="auto"/>
          </w:divBdr>
        </w:div>
        <w:div w:id="1535338734">
          <w:marLeft w:val="0"/>
          <w:marRight w:val="0"/>
          <w:marTop w:val="0"/>
          <w:marBottom w:val="0"/>
          <w:divBdr>
            <w:top w:val="none" w:sz="0" w:space="0" w:color="auto"/>
            <w:left w:val="none" w:sz="0" w:space="0" w:color="auto"/>
            <w:bottom w:val="none" w:sz="0" w:space="0" w:color="auto"/>
            <w:right w:val="none" w:sz="0" w:space="0" w:color="auto"/>
          </w:divBdr>
        </w:div>
        <w:div w:id="254628392">
          <w:marLeft w:val="0"/>
          <w:marRight w:val="0"/>
          <w:marTop w:val="0"/>
          <w:marBottom w:val="0"/>
          <w:divBdr>
            <w:top w:val="none" w:sz="0" w:space="0" w:color="auto"/>
            <w:left w:val="none" w:sz="0" w:space="0" w:color="auto"/>
            <w:bottom w:val="none" w:sz="0" w:space="0" w:color="auto"/>
            <w:right w:val="none" w:sz="0" w:space="0" w:color="auto"/>
          </w:divBdr>
        </w:div>
        <w:div w:id="1882865980">
          <w:marLeft w:val="0"/>
          <w:marRight w:val="0"/>
          <w:marTop w:val="0"/>
          <w:marBottom w:val="0"/>
          <w:divBdr>
            <w:top w:val="none" w:sz="0" w:space="0" w:color="auto"/>
            <w:left w:val="none" w:sz="0" w:space="0" w:color="auto"/>
            <w:bottom w:val="none" w:sz="0" w:space="0" w:color="auto"/>
            <w:right w:val="none" w:sz="0" w:space="0" w:color="auto"/>
          </w:divBdr>
        </w:div>
        <w:div w:id="1197162345">
          <w:marLeft w:val="0"/>
          <w:marRight w:val="0"/>
          <w:marTop w:val="0"/>
          <w:marBottom w:val="0"/>
          <w:divBdr>
            <w:top w:val="none" w:sz="0" w:space="0" w:color="auto"/>
            <w:left w:val="none" w:sz="0" w:space="0" w:color="auto"/>
            <w:bottom w:val="none" w:sz="0" w:space="0" w:color="auto"/>
            <w:right w:val="none" w:sz="0" w:space="0" w:color="auto"/>
          </w:divBdr>
        </w:div>
        <w:div w:id="821121674">
          <w:marLeft w:val="0"/>
          <w:marRight w:val="0"/>
          <w:marTop w:val="0"/>
          <w:marBottom w:val="0"/>
          <w:divBdr>
            <w:top w:val="none" w:sz="0" w:space="0" w:color="auto"/>
            <w:left w:val="none" w:sz="0" w:space="0" w:color="auto"/>
            <w:bottom w:val="none" w:sz="0" w:space="0" w:color="auto"/>
            <w:right w:val="none" w:sz="0" w:space="0" w:color="auto"/>
          </w:divBdr>
        </w:div>
        <w:div w:id="231084307">
          <w:marLeft w:val="0"/>
          <w:marRight w:val="0"/>
          <w:marTop w:val="0"/>
          <w:marBottom w:val="0"/>
          <w:divBdr>
            <w:top w:val="none" w:sz="0" w:space="0" w:color="auto"/>
            <w:left w:val="none" w:sz="0" w:space="0" w:color="auto"/>
            <w:bottom w:val="none" w:sz="0" w:space="0" w:color="auto"/>
            <w:right w:val="none" w:sz="0" w:space="0" w:color="auto"/>
          </w:divBdr>
        </w:div>
        <w:div w:id="132869401">
          <w:marLeft w:val="0"/>
          <w:marRight w:val="0"/>
          <w:marTop w:val="0"/>
          <w:marBottom w:val="0"/>
          <w:divBdr>
            <w:top w:val="none" w:sz="0" w:space="0" w:color="auto"/>
            <w:left w:val="none" w:sz="0" w:space="0" w:color="auto"/>
            <w:bottom w:val="none" w:sz="0" w:space="0" w:color="auto"/>
            <w:right w:val="none" w:sz="0" w:space="0" w:color="auto"/>
          </w:divBdr>
        </w:div>
        <w:div w:id="145514633">
          <w:marLeft w:val="0"/>
          <w:marRight w:val="0"/>
          <w:marTop w:val="0"/>
          <w:marBottom w:val="0"/>
          <w:divBdr>
            <w:top w:val="none" w:sz="0" w:space="0" w:color="auto"/>
            <w:left w:val="none" w:sz="0" w:space="0" w:color="auto"/>
            <w:bottom w:val="none" w:sz="0" w:space="0" w:color="auto"/>
            <w:right w:val="none" w:sz="0" w:space="0" w:color="auto"/>
          </w:divBdr>
        </w:div>
        <w:div w:id="8869946">
          <w:marLeft w:val="0"/>
          <w:marRight w:val="0"/>
          <w:marTop w:val="0"/>
          <w:marBottom w:val="0"/>
          <w:divBdr>
            <w:top w:val="none" w:sz="0" w:space="0" w:color="auto"/>
            <w:left w:val="none" w:sz="0" w:space="0" w:color="auto"/>
            <w:bottom w:val="none" w:sz="0" w:space="0" w:color="auto"/>
            <w:right w:val="none" w:sz="0" w:space="0" w:color="auto"/>
          </w:divBdr>
        </w:div>
        <w:div w:id="1336616394">
          <w:marLeft w:val="0"/>
          <w:marRight w:val="0"/>
          <w:marTop w:val="0"/>
          <w:marBottom w:val="0"/>
          <w:divBdr>
            <w:top w:val="none" w:sz="0" w:space="0" w:color="auto"/>
            <w:left w:val="none" w:sz="0" w:space="0" w:color="auto"/>
            <w:bottom w:val="none" w:sz="0" w:space="0" w:color="auto"/>
            <w:right w:val="none" w:sz="0" w:space="0" w:color="auto"/>
          </w:divBdr>
        </w:div>
        <w:div w:id="1036855457">
          <w:marLeft w:val="0"/>
          <w:marRight w:val="0"/>
          <w:marTop w:val="0"/>
          <w:marBottom w:val="0"/>
          <w:divBdr>
            <w:top w:val="none" w:sz="0" w:space="0" w:color="auto"/>
            <w:left w:val="none" w:sz="0" w:space="0" w:color="auto"/>
            <w:bottom w:val="none" w:sz="0" w:space="0" w:color="auto"/>
            <w:right w:val="none" w:sz="0" w:space="0" w:color="auto"/>
          </w:divBdr>
        </w:div>
        <w:div w:id="1120874404">
          <w:marLeft w:val="0"/>
          <w:marRight w:val="0"/>
          <w:marTop w:val="0"/>
          <w:marBottom w:val="0"/>
          <w:divBdr>
            <w:top w:val="none" w:sz="0" w:space="0" w:color="auto"/>
            <w:left w:val="none" w:sz="0" w:space="0" w:color="auto"/>
            <w:bottom w:val="none" w:sz="0" w:space="0" w:color="auto"/>
            <w:right w:val="none" w:sz="0" w:space="0" w:color="auto"/>
          </w:divBdr>
        </w:div>
        <w:div w:id="883323740">
          <w:marLeft w:val="0"/>
          <w:marRight w:val="0"/>
          <w:marTop w:val="0"/>
          <w:marBottom w:val="0"/>
          <w:divBdr>
            <w:top w:val="none" w:sz="0" w:space="0" w:color="auto"/>
            <w:left w:val="none" w:sz="0" w:space="0" w:color="auto"/>
            <w:bottom w:val="none" w:sz="0" w:space="0" w:color="auto"/>
            <w:right w:val="none" w:sz="0" w:space="0" w:color="auto"/>
          </w:divBdr>
        </w:div>
        <w:div w:id="855002062">
          <w:marLeft w:val="0"/>
          <w:marRight w:val="0"/>
          <w:marTop w:val="0"/>
          <w:marBottom w:val="0"/>
          <w:divBdr>
            <w:top w:val="none" w:sz="0" w:space="0" w:color="auto"/>
            <w:left w:val="none" w:sz="0" w:space="0" w:color="auto"/>
            <w:bottom w:val="none" w:sz="0" w:space="0" w:color="auto"/>
            <w:right w:val="none" w:sz="0" w:space="0" w:color="auto"/>
          </w:divBdr>
        </w:div>
        <w:div w:id="805129080">
          <w:marLeft w:val="0"/>
          <w:marRight w:val="0"/>
          <w:marTop w:val="0"/>
          <w:marBottom w:val="0"/>
          <w:divBdr>
            <w:top w:val="none" w:sz="0" w:space="0" w:color="auto"/>
            <w:left w:val="none" w:sz="0" w:space="0" w:color="auto"/>
            <w:bottom w:val="none" w:sz="0" w:space="0" w:color="auto"/>
            <w:right w:val="none" w:sz="0" w:space="0" w:color="auto"/>
          </w:divBdr>
        </w:div>
        <w:div w:id="1428968372">
          <w:marLeft w:val="0"/>
          <w:marRight w:val="0"/>
          <w:marTop w:val="0"/>
          <w:marBottom w:val="0"/>
          <w:divBdr>
            <w:top w:val="none" w:sz="0" w:space="0" w:color="auto"/>
            <w:left w:val="none" w:sz="0" w:space="0" w:color="auto"/>
            <w:bottom w:val="none" w:sz="0" w:space="0" w:color="auto"/>
            <w:right w:val="none" w:sz="0" w:space="0" w:color="auto"/>
          </w:divBdr>
        </w:div>
        <w:div w:id="1138033489">
          <w:marLeft w:val="0"/>
          <w:marRight w:val="0"/>
          <w:marTop w:val="0"/>
          <w:marBottom w:val="0"/>
          <w:divBdr>
            <w:top w:val="none" w:sz="0" w:space="0" w:color="auto"/>
            <w:left w:val="none" w:sz="0" w:space="0" w:color="auto"/>
            <w:bottom w:val="none" w:sz="0" w:space="0" w:color="auto"/>
            <w:right w:val="none" w:sz="0" w:space="0" w:color="auto"/>
          </w:divBdr>
        </w:div>
        <w:div w:id="1334527753">
          <w:marLeft w:val="0"/>
          <w:marRight w:val="0"/>
          <w:marTop w:val="0"/>
          <w:marBottom w:val="0"/>
          <w:divBdr>
            <w:top w:val="none" w:sz="0" w:space="0" w:color="auto"/>
            <w:left w:val="none" w:sz="0" w:space="0" w:color="auto"/>
            <w:bottom w:val="none" w:sz="0" w:space="0" w:color="auto"/>
            <w:right w:val="none" w:sz="0" w:space="0" w:color="auto"/>
          </w:divBdr>
        </w:div>
        <w:div w:id="987125515">
          <w:marLeft w:val="0"/>
          <w:marRight w:val="0"/>
          <w:marTop w:val="0"/>
          <w:marBottom w:val="0"/>
          <w:divBdr>
            <w:top w:val="none" w:sz="0" w:space="0" w:color="auto"/>
            <w:left w:val="none" w:sz="0" w:space="0" w:color="auto"/>
            <w:bottom w:val="none" w:sz="0" w:space="0" w:color="auto"/>
            <w:right w:val="none" w:sz="0" w:space="0" w:color="auto"/>
          </w:divBdr>
        </w:div>
        <w:div w:id="1843155124">
          <w:marLeft w:val="0"/>
          <w:marRight w:val="0"/>
          <w:marTop w:val="0"/>
          <w:marBottom w:val="0"/>
          <w:divBdr>
            <w:top w:val="none" w:sz="0" w:space="0" w:color="auto"/>
            <w:left w:val="none" w:sz="0" w:space="0" w:color="auto"/>
            <w:bottom w:val="none" w:sz="0" w:space="0" w:color="auto"/>
            <w:right w:val="none" w:sz="0" w:space="0" w:color="auto"/>
          </w:divBdr>
        </w:div>
        <w:div w:id="400101082">
          <w:marLeft w:val="0"/>
          <w:marRight w:val="0"/>
          <w:marTop w:val="0"/>
          <w:marBottom w:val="0"/>
          <w:divBdr>
            <w:top w:val="none" w:sz="0" w:space="0" w:color="auto"/>
            <w:left w:val="none" w:sz="0" w:space="0" w:color="auto"/>
            <w:bottom w:val="none" w:sz="0" w:space="0" w:color="auto"/>
            <w:right w:val="none" w:sz="0" w:space="0" w:color="auto"/>
          </w:divBdr>
        </w:div>
        <w:div w:id="1112168141">
          <w:marLeft w:val="0"/>
          <w:marRight w:val="0"/>
          <w:marTop w:val="0"/>
          <w:marBottom w:val="0"/>
          <w:divBdr>
            <w:top w:val="none" w:sz="0" w:space="0" w:color="auto"/>
            <w:left w:val="none" w:sz="0" w:space="0" w:color="auto"/>
            <w:bottom w:val="none" w:sz="0" w:space="0" w:color="auto"/>
            <w:right w:val="none" w:sz="0" w:space="0" w:color="auto"/>
          </w:divBdr>
        </w:div>
        <w:div w:id="727146641">
          <w:marLeft w:val="0"/>
          <w:marRight w:val="0"/>
          <w:marTop w:val="0"/>
          <w:marBottom w:val="0"/>
          <w:divBdr>
            <w:top w:val="none" w:sz="0" w:space="0" w:color="auto"/>
            <w:left w:val="none" w:sz="0" w:space="0" w:color="auto"/>
            <w:bottom w:val="none" w:sz="0" w:space="0" w:color="auto"/>
            <w:right w:val="none" w:sz="0" w:space="0" w:color="auto"/>
          </w:divBdr>
        </w:div>
        <w:div w:id="1357659998">
          <w:marLeft w:val="0"/>
          <w:marRight w:val="0"/>
          <w:marTop w:val="0"/>
          <w:marBottom w:val="0"/>
          <w:divBdr>
            <w:top w:val="none" w:sz="0" w:space="0" w:color="auto"/>
            <w:left w:val="none" w:sz="0" w:space="0" w:color="auto"/>
            <w:bottom w:val="none" w:sz="0" w:space="0" w:color="auto"/>
            <w:right w:val="none" w:sz="0" w:space="0" w:color="auto"/>
          </w:divBdr>
        </w:div>
        <w:div w:id="356741343">
          <w:marLeft w:val="0"/>
          <w:marRight w:val="0"/>
          <w:marTop w:val="0"/>
          <w:marBottom w:val="0"/>
          <w:divBdr>
            <w:top w:val="none" w:sz="0" w:space="0" w:color="auto"/>
            <w:left w:val="none" w:sz="0" w:space="0" w:color="auto"/>
            <w:bottom w:val="none" w:sz="0" w:space="0" w:color="auto"/>
            <w:right w:val="none" w:sz="0" w:space="0" w:color="auto"/>
          </w:divBdr>
        </w:div>
        <w:div w:id="1055617276">
          <w:marLeft w:val="0"/>
          <w:marRight w:val="0"/>
          <w:marTop w:val="0"/>
          <w:marBottom w:val="0"/>
          <w:divBdr>
            <w:top w:val="none" w:sz="0" w:space="0" w:color="auto"/>
            <w:left w:val="none" w:sz="0" w:space="0" w:color="auto"/>
            <w:bottom w:val="none" w:sz="0" w:space="0" w:color="auto"/>
            <w:right w:val="none" w:sz="0" w:space="0" w:color="auto"/>
          </w:divBdr>
        </w:div>
        <w:div w:id="519440228">
          <w:marLeft w:val="0"/>
          <w:marRight w:val="0"/>
          <w:marTop w:val="0"/>
          <w:marBottom w:val="0"/>
          <w:divBdr>
            <w:top w:val="none" w:sz="0" w:space="0" w:color="auto"/>
            <w:left w:val="none" w:sz="0" w:space="0" w:color="auto"/>
            <w:bottom w:val="none" w:sz="0" w:space="0" w:color="auto"/>
            <w:right w:val="none" w:sz="0" w:space="0" w:color="auto"/>
          </w:divBdr>
        </w:div>
        <w:div w:id="222911352">
          <w:marLeft w:val="0"/>
          <w:marRight w:val="0"/>
          <w:marTop w:val="0"/>
          <w:marBottom w:val="0"/>
          <w:divBdr>
            <w:top w:val="none" w:sz="0" w:space="0" w:color="auto"/>
            <w:left w:val="none" w:sz="0" w:space="0" w:color="auto"/>
            <w:bottom w:val="none" w:sz="0" w:space="0" w:color="auto"/>
            <w:right w:val="none" w:sz="0" w:space="0" w:color="auto"/>
          </w:divBdr>
        </w:div>
        <w:div w:id="1006320955">
          <w:marLeft w:val="0"/>
          <w:marRight w:val="0"/>
          <w:marTop w:val="0"/>
          <w:marBottom w:val="0"/>
          <w:divBdr>
            <w:top w:val="none" w:sz="0" w:space="0" w:color="auto"/>
            <w:left w:val="none" w:sz="0" w:space="0" w:color="auto"/>
            <w:bottom w:val="none" w:sz="0" w:space="0" w:color="auto"/>
            <w:right w:val="none" w:sz="0" w:space="0" w:color="auto"/>
          </w:divBdr>
        </w:div>
        <w:div w:id="304742828">
          <w:marLeft w:val="0"/>
          <w:marRight w:val="0"/>
          <w:marTop w:val="0"/>
          <w:marBottom w:val="0"/>
          <w:divBdr>
            <w:top w:val="none" w:sz="0" w:space="0" w:color="auto"/>
            <w:left w:val="none" w:sz="0" w:space="0" w:color="auto"/>
            <w:bottom w:val="none" w:sz="0" w:space="0" w:color="auto"/>
            <w:right w:val="none" w:sz="0" w:space="0" w:color="auto"/>
          </w:divBdr>
        </w:div>
        <w:div w:id="522406862">
          <w:marLeft w:val="0"/>
          <w:marRight w:val="0"/>
          <w:marTop w:val="0"/>
          <w:marBottom w:val="0"/>
          <w:divBdr>
            <w:top w:val="none" w:sz="0" w:space="0" w:color="auto"/>
            <w:left w:val="none" w:sz="0" w:space="0" w:color="auto"/>
            <w:bottom w:val="none" w:sz="0" w:space="0" w:color="auto"/>
            <w:right w:val="none" w:sz="0" w:space="0" w:color="auto"/>
          </w:divBdr>
        </w:div>
        <w:div w:id="904074828">
          <w:marLeft w:val="0"/>
          <w:marRight w:val="0"/>
          <w:marTop w:val="0"/>
          <w:marBottom w:val="0"/>
          <w:divBdr>
            <w:top w:val="none" w:sz="0" w:space="0" w:color="auto"/>
            <w:left w:val="none" w:sz="0" w:space="0" w:color="auto"/>
            <w:bottom w:val="none" w:sz="0" w:space="0" w:color="auto"/>
            <w:right w:val="none" w:sz="0" w:space="0" w:color="auto"/>
          </w:divBdr>
        </w:div>
        <w:div w:id="2096248470">
          <w:marLeft w:val="0"/>
          <w:marRight w:val="0"/>
          <w:marTop w:val="0"/>
          <w:marBottom w:val="0"/>
          <w:divBdr>
            <w:top w:val="none" w:sz="0" w:space="0" w:color="auto"/>
            <w:left w:val="none" w:sz="0" w:space="0" w:color="auto"/>
            <w:bottom w:val="none" w:sz="0" w:space="0" w:color="auto"/>
            <w:right w:val="none" w:sz="0" w:space="0" w:color="auto"/>
          </w:divBdr>
        </w:div>
        <w:div w:id="1001741500">
          <w:marLeft w:val="0"/>
          <w:marRight w:val="0"/>
          <w:marTop w:val="0"/>
          <w:marBottom w:val="0"/>
          <w:divBdr>
            <w:top w:val="none" w:sz="0" w:space="0" w:color="auto"/>
            <w:left w:val="none" w:sz="0" w:space="0" w:color="auto"/>
            <w:bottom w:val="none" w:sz="0" w:space="0" w:color="auto"/>
            <w:right w:val="none" w:sz="0" w:space="0" w:color="auto"/>
          </w:divBdr>
        </w:div>
        <w:div w:id="1177579208">
          <w:marLeft w:val="0"/>
          <w:marRight w:val="0"/>
          <w:marTop w:val="0"/>
          <w:marBottom w:val="0"/>
          <w:divBdr>
            <w:top w:val="none" w:sz="0" w:space="0" w:color="auto"/>
            <w:left w:val="none" w:sz="0" w:space="0" w:color="auto"/>
            <w:bottom w:val="none" w:sz="0" w:space="0" w:color="auto"/>
            <w:right w:val="none" w:sz="0" w:space="0" w:color="auto"/>
          </w:divBdr>
        </w:div>
        <w:div w:id="185216502">
          <w:marLeft w:val="0"/>
          <w:marRight w:val="0"/>
          <w:marTop w:val="0"/>
          <w:marBottom w:val="0"/>
          <w:divBdr>
            <w:top w:val="none" w:sz="0" w:space="0" w:color="auto"/>
            <w:left w:val="none" w:sz="0" w:space="0" w:color="auto"/>
            <w:bottom w:val="none" w:sz="0" w:space="0" w:color="auto"/>
            <w:right w:val="none" w:sz="0" w:space="0" w:color="auto"/>
          </w:divBdr>
        </w:div>
      </w:divsChild>
    </w:div>
    <w:div w:id="1673676438">
      <w:bodyDiv w:val="1"/>
      <w:marLeft w:val="0"/>
      <w:marRight w:val="0"/>
      <w:marTop w:val="0"/>
      <w:marBottom w:val="0"/>
      <w:divBdr>
        <w:top w:val="none" w:sz="0" w:space="0" w:color="auto"/>
        <w:left w:val="none" w:sz="0" w:space="0" w:color="auto"/>
        <w:bottom w:val="none" w:sz="0" w:space="0" w:color="auto"/>
        <w:right w:val="none" w:sz="0" w:space="0" w:color="auto"/>
      </w:divBdr>
      <w:divsChild>
        <w:div w:id="1825924863">
          <w:marLeft w:val="0"/>
          <w:marRight w:val="0"/>
          <w:marTop w:val="0"/>
          <w:marBottom w:val="0"/>
          <w:divBdr>
            <w:top w:val="none" w:sz="0" w:space="0" w:color="auto"/>
            <w:left w:val="none" w:sz="0" w:space="0" w:color="auto"/>
            <w:bottom w:val="none" w:sz="0" w:space="0" w:color="auto"/>
            <w:right w:val="none" w:sz="0" w:space="0" w:color="auto"/>
          </w:divBdr>
          <w:divsChild>
            <w:div w:id="1491408637">
              <w:marLeft w:val="0"/>
              <w:marRight w:val="0"/>
              <w:marTop w:val="0"/>
              <w:marBottom w:val="0"/>
              <w:divBdr>
                <w:top w:val="none" w:sz="0" w:space="0" w:color="auto"/>
                <w:left w:val="none" w:sz="0" w:space="0" w:color="auto"/>
                <w:bottom w:val="none" w:sz="0" w:space="0" w:color="auto"/>
                <w:right w:val="none" w:sz="0" w:space="0" w:color="auto"/>
              </w:divBdr>
              <w:divsChild>
                <w:div w:id="1577667702">
                  <w:marLeft w:val="0"/>
                  <w:marRight w:val="0"/>
                  <w:marTop w:val="1155"/>
                  <w:marBottom w:val="0"/>
                  <w:divBdr>
                    <w:top w:val="none" w:sz="0" w:space="0" w:color="auto"/>
                    <w:left w:val="none" w:sz="0" w:space="0" w:color="auto"/>
                    <w:bottom w:val="none" w:sz="0" w:space="0" w:color="auto"/>
                    <w:right w:val="none" w:sz="0" w:space="0" w:color="auto"/>
                  </w:divBdr>
                  <w:divsChild>
                    <w:div w:id="599683873">
                      <w:marLeft w:val="0"/>
                      <w:marRight w:val="0"/>
                      <w:marTop w:val="0"/>
                      <w:marBottom w:val="0"/>
                      <w:divBdr>
                        <w:top w:val="none" w:sz="0" w:space="0" w:color="auto"/>
                        <w:left w:val="none" w:sz="0" w:space="0" w:color="auto"/>
                        <w:bottom w:val="none" w:sz="0" w:space="0" w:color="auto"/>
                        <w:right w:val="none" w:sz="0" w:space="0" w:color="auto"/>
                      </w:divBdr>
                      <w:divsChild>
                        <w:div w:id="273289391">
                          <w:marLeft w:val="-225"/>
                          <w:marRight w:val="-225"/>
                          <w:marTop w:val="0"/>
                          <w:marBottom w:val="0"/>
                          <w:divBdr>
                            <w:top w:val="none" w:sz="0" w:space="0" w:color="auto"/>
                            <w:left w:val="none" w:sz="0" w:space="0" w:color="auto"/>
                            <w:bottom w:val="none" w:sz="0" w:space="0" w:color="auto"/>
                            <w:right w:val="none" w:sz="0" w:space="0" w:color="auto"/>
                          </w:divBdr>
                          <w:divsChild>
                            <w:div w:id="1055736317">
                              <w:marLeft w:val="0"/>
                              <w:marRight w:val="0"/>
                              <w:marTop w:val="0"/>
                              <w:marBottom w:val="0"/>
                              <w:divBdr>
                                <w:top w:val="none" w:sz="0" w:space="0" w:color="auto"/>
                                <w:left w:val="none" w:sz="0" w:space="0" w:color="auto"/>
                                <w:bottom w:val="none" w:sz="0" w:space="0" w:color="auto"/>
                                <w:right w:val="none" w:sz="0" w:space="0" w:color="auto"/>
                              </w:divBdr>
                              <w:divsChild>
                                <w:div w:id="648823844">
                                  <w:marLeft w:val="0"/>
                                  <w:marRight w:val="0"/>
                                  <w:marTop w:val="0"/>
                                  <w:marBottom w:val="0"/>
                                  <w:divBdr>
                                    <w:top w:val="none" w:sz="0" w:space="0" w:color="auto"/>
                                    <w:left w:val="none" w:sz="0" w:space="0" w:color="auto"/>
                                    <w:bottom w:val="none" w:sz="0" w:space="0" w:color="auto"/>
                                    <w:right w:val="none" w:sz="0" w:space="0" w:color="auto"/>
                                  </w:divBdr>
                                  <w:divsChild>
                                    <w:div w:id="337083662">
                                      <w:marLeft w:val="-225"/>
                                      <w:marRight w:val="-225"/>
                                      <w:marTop w:val="0"/>
                                      <w:marBottom w:val="0"/>
                                      <w:divBdr>
                                        <w:top w:val="none" w:sz="0" w:space="0" w:color="auto"/>
                                        <w:left w:val="none" w:sz="0" w:space="0" w:color="auto"/>
                                        <w:bottom w:val="none" w:sz="0" w:space="0" w:color="auto"/>
                                        <w:right w:val="none" w:sz="0" w:space="0" w:color="auto"/>
                                      </w:divBdr>
                                      <w:divsChild>
                                        <w:div w:id="1501502356">
                                          <w:marLeft w:val="0"/>
                                          <w:marRight w:val="0"/>
                                          <w:marTop w:val="0"/>
                                          <w:marBottom w:val="0"/>
                                          <w:divBdr>
                                            <w:top w:val="none" w:sz="0" w:space="0" w:color="auto"/>
                                            <w:left w:val="none" w:sz="0" w:space="0" w:color="auto"/>
                                            <w:bottom w:val="none" w:sz="0" w:space="0" w:color="auto"/>
                                            <w:right w:val="none" w:sz="0" w:space="0" w:color="auto"/>
                                          </w:divBdr>
                                          <w:divsChild>
                                            <w:div w:id="1730230278">
                                              <w:marLeft w:val="0"/>
                                              <w:marRight w:val="0"/>
                                              <w:marTop w:val="0"/>
                                              <w:marBottom w:val="7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941055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la.at" TargetMode="External"/><Relationship Id="rId13" Type="http://schemas.openxmlformats.org/officeDocument/2006/relationships/image" Target="media/image5.jpeg"/><Relationship Id="rId18" Type="http://schemas.openxmlformats.org/officeDocument/2006/relationships/hyperlink" Target="http://www.sola.at" TargetMode="External"/><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image" Target="media/image4.tiff"/><Relationship Id="rId17" Type="http://schemas.openxmlformats.org/officeDocument/2006/relationships/hyperlink" Target="mailto:sola@sola.at" TargetMode="External"/><Relationship Id="rId25"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hyperlink" Target="http://www.sola.at" TargetMode="External"/><Relationship Id="rId20" Type="http://schemas.openxmlformats.org/officeDocument/2006/relationships/hyperlink" Target="http://www.sola.at"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tiff"/><Relationship Id="rId24" Type="http://schemas.openxmlformats.org/officeDocument/2006/relationships/hyperlink" Target="https://www.facebook.com/SOLAMesswerkzeuge/"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sarah.blass@sola.at" TargetMode="External"/><Relationship Id="rId23" Type="http://schemas.openxmlformats.org/officeDocument/2006/relationships/image" Target="media/image8.png"/><Relationship Id="rId28" Type="http://schemas.openxmlformats.org/officeDocument/2006/relationships/header" Target="header1.xml"/><Relationship Id="rId10" Type="http://schemas.openxmlformats.org/officeDocument/2006/relationships/image" Target="media/image2.tiff"/><Relationship Id="rId19" Type="http://schemas.openxmlformats.org/officeDocument/2006/relationships/hyperlink" Target="https://www.sola.at/de-at/ueber-sola/presse"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solatransfer.sharefile.com/d-s2e86d60d29445c6a" TargetMode="External"/><Relationship Id="rId14" Type="http://schemas.openxmlformats.org/officeDocument/2006/relationships/image" Target="media/image6.jpeg"/><Relationship Id="rId22" Type="http://schemas.openxmlformats.org/officeDocument/2006/relationships/hyperlink" Target="https://www.instagram.com/solameasuringtools" TargetMode="External"/><Relationship Id="rId27" Type="http://schemas.openxmlformats.org/officeDocument/2006/relationships/hyperlink" Target="https://www.linkedin.com/company/sola-measuring-tools" TargetMode="External"/><Relationship Id="rId30"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1.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180AD1-D69F-40F0-B7E3-2903DF3AB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801</Words>
  <Characters>5048</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DACHCOM</Company>
  <LinksUpToDate>false</LinksUpToDate>
  <CharactersWithSpaces>5838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Blass</dc:creator>
  <cp:keywords/>
  <dc:description/>
  <cp:lastModifiedBy>Sarah Blass</cp:lastModifiedBy>
  <cp:revision>25</cp:revision>
  <cp:lastPrinted>2020-10-12T07:41:00Z</cp:lastPrinted>
  <dcterms:created xsi:type="dcterms:W3CDTF">2020-02-18T08:30:00Z</dcterms:created>
  <dcterms:modified xsi:type="dcterms:W3CDTF">2020-10-12T07:42:00Z</dcterms:modified>
</cp:coreProperties>
</file>