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97E16" w14:textId="77777777" w:rsidR="00C94A68" w:rsidRDefault="00C94A68" w:rsidP="00C94A68">
      <w:pPr>
        <w:rPr>
          <w:rFonts w:cs="Arial"/>
          <w:b/>
          <w:sz w:val="28"/>
          <w:szCs w:val="28"/>
          <w:lang w:val="en-US"/>
        </w:rPr>
      </w:pPr>
    </w:p>
    <w:p w14:paraId="2AD31B8C" w14:textId="77777777" w:rsidR="008C4367" w:rsidRPr="002E7D68" w:rsidRDefault="008C4367" w:rsidP="00C94A68">
      <w:pPr>
        <w:rPr>
          <w:rFonts w:cs="Arial"/>
          <w:b/>
          <w:sz w:val="28"/>
          <w:szCs w:val="28"/>
          <w:lang w:val="en-US"/>
        </w:rPr>
      </w:pPr>
    </w:p>
    <w:p w14:paraId="4E4A2EAA" w14:textId="77777777" w:rsidR="004036C9" w:rsidRDefault="004036C9" w:rsidP="00C94A68">
      <w:pPr>
        <w:rPr>
          <w:rFonts w:cs="Arial"/>
          <w:b/>
          <w:sz w:val="28"/>
          <w:szCs w:val="28"/>
          <w:lang w:val="en-US"/>
        </w:rPr>
      </w:pPr>
    </w:p>
    <w:p w14:paraId="0735770B" w14:textId="77777777" w:rsidR="00C94A68" w:rsidRPr="002E7D68" w:rsidRDefault="00C94A68" w:rsidP="00C94A68">
      <w:pPr>
        <w:rPr>
          <w:rFonts w:cs="Arial"/>
          <w:b/>
          <w:sz w:val="28"/>
          <w:szCs w:val="28"/>
          <w:lang w:val="en-US"/>
        </w:rPr>
      </w:pPr>
    </w:p>
    <w:p w14:paraId="1D6B06FC" w14:textId="64C2067D" w:rsidR="00545E04" w:rsidRPr="00865350" w:rsidRDefault="00545E04" w:rsidP="00C94A68">
      <w:pPr>
        <w:rPr>
          <w:sz w:val="20"/>
          <w:szCs w:val="20"/>
          <w:lang w:val="de-AT"/>
        </w:rPr>
      </w:pPr>
      <w:r w:rsidRPr="00865350">
        <w:rPr>
          <w:sz w:val="20"/>
          <w:szCs w:val="20"/>
          <w:lang w:val="de-AT"/>
        </w:rPr>
        <w:t xml:space="preserve">Götzis, Österreich, </w:t>
      </w:r>
      <w:r w:rsidR="00FE2FC9">
        <w:rPr>
          <w:sz w:val="20"/>
          <w:szCs w:val="20"/>
          <w:lang w:val="de-AT"/>
        </w:rPr>
        <w:t>Juni</w:t>
      </w:r>
      <w:r w:rsidR="003C7EF6" w:rsidRPr="00865350">
        <w:rPr>
          <w:sz w:val="20"/>
          <w:szCs w:val="20"/>
          <w:lang w:val="de-AT"/>
        </w:rPr>
        <w:t xml:space="preserve"> 2026</w:t>
      </w:r>
    </w:p>
    <w:p w14:paraId="2DF7AB3E" w14:textId="77777777" w:rsidR="00545E04" w:rsidRPr="00865350" w:rsidRDefault="00545E04" w:rsidP="00C94A68">
      <w:pPr>
        <w:rPr>
          <w:b/>
          <w:color w:val="E60003"/>
          <w:sz w:val="28"/>
          <w:szCs w:val="28"/>
          <w:lang w:val="de-AT"/>
        </w:rPr>
      </w:pPr>
    </w:p>
    <w:p w14:paraId="4068E183" w14:textId="2FB9E110" w:rsidR="00545E04" w:rsidRPr="00865350" w:rsidRDefault="00FE2FC9" w:rsidP="002307CB">
      <w:pPr>
        <w:autoSpaceDE w:val="0"/>
        <w:autoSpaceDN w:val="0"/>
        <w:adjustRightInd w:val="0"/>
        <w:rPr>
          <w:b/>
          <w:color w:val="E60003"/>
          <w:sz w:val="28"/>
          <w:szCs w:val="28"/>
          <w:lang w:val="de-AT"/>
        </w:rPr>
      </w:pPr>
      <w:bookmarkStart w:id="0" w:name="_Hlk145593266"/>
      <w:bookmarkStart w:id="1" w:name="_Hlk219809143"/>
      <w:r>
        <w:rPr>
          <w:b/>
          <w:color w:val="E60003"/>
          <w:sz w:val="28"/>
          <w:szCs w:val="28"/>
          <w:lang w:val="de-AT"/>
        </w:rPr>
        <w:t>TLM3</w:t>
      </w:r>
    </w:p>
    <w:p w14:paraId="67BFF318" w14:textId="77777777" w:rsidR="003C7EF6" w:rsidRPr="00865350" w:rsidRDefault="003C7EF6" w:rsidP="00AA3FA0">
      <w:pPr>
        <w:autoSpaceDE w:val="0"/>
        <w:autoSpaceDN w:val="0"/>
        <w:adjustRightInd w:val="0"/>
        <w:jc w:val="both"/>
        <w:rPr>
          <w:b/>
          <w:color w:val="E60003"/>
          <w:sz w:val="28"/>
          <w:szCs w:val="28"/>
          <w:lang w:val="de-AT"/>
        </w:rPr>
      </w:pPr>
    </w:p>
    <w:bookmarkEnd w:id="0"/>
    <w:p w14:paraId="199D3423" w14:textId="024614E8" w:rsidR="00865350" w:rsidRDefault="00FE2FC9" w:rsidP="00417A1D">
      <w:pPr>
        <w:rPr>
          <w:b/>
        </w:rPr>
      </w:pPr>
      <w:r w:rsidRPr="00FE2FC9">
        <w:rPr>
          <w:b/>
        </w:rPr>
        <w:t>Tieflochmarker mit Magnetverschluss</w:t>
      </w:r>
    </w:p>
    <w:p w14:paraId="78F891DB" w14:textId="77777777" w:rsidR="00FE2FC9" w:rsidRPr="001657B6" w:rsidRDefault="00FE2FC9" w:rsidP="00AA3FA0">
      <w:pPr>
        <w:jc w:val="both"/>
        <w:rPr>
          <w:sz w:val="20"/>
          <w:szCs w:val="20"/>
          <w:lang w:val="de-AT"/>
        </w:rPr>
      </w:pPr>
    </w:p>
    <w:p w14:paraId="2B514F40" w14:textId="066F5F11" w:rsidR="00FE2FC9" w:rsidRDefault="00D30D19" w:rsidP="00FE2FC9">
      <w:pPr>
        <w:jc w:val="both"/>
        <w:rPr>
          <w:sz w:val="20"/>
          <w:szCs w:val="20"/>
        </w:rPr>
      </w:pPr>
      <w:r w:rsidRPr="00D30D19">
        <w:rPr>
          <w:sz w:val="20"/>
          <w:szCs w:val="20"/>
        </w:rPr>
        <w:t>SOLA erweitert das Markiersortiment um den TLM3, einen Tieflochmarker für Anwendungen im Werkstatt- und Baustellenbereich. Das Werkzeug ist für präzises Markieren in tiefen Bohrungen und schwer zugänglichen Bereichen konzipiert und verfügt über eine kombinierte Aufbewahrungs- und Schutzlösung sowie ein integriertes Nachspitzsystem.</w:t>
      </w:r>
    </w:p>
    <w:p w14:paraId="6D7964EB" w14:textId="77777777" w:rsidR="00D30D19" w:rsidRPr="00D122C5" w:rsidRDefault="00D30D19" w:rsidP="00FE2FC9">
      <w:pPr>
        <w:jc w:val="both"/>
        <w:rPr>
          <w:sz w:val="20"/>
          <w:szCs w:val="20"/>
        </w:rPr>
      </w:pPr>
    </w:p>
    <w:bookmarkEnd w:id="1"/>
    <w:p w14:paraId="3CFF14D5" w14:textId="77777777" w:rsidR="00D122C5" w:rsidRDefault="00D122C5" w:rsidP="00FE2FC9">
      <w:pPr>
        <w:jc w:val="both"/>
        <w:rPr>
          <w:b/>
          <w:bCs/>
          <w:sz w:val="20"/>
          <w:szCs w:val="20"/>
        </w:rPr>
      </w:pPr>
      <w:r w:rsidRPr="00D122C5">
        <w:rPr>
          <w:b/>
          <w:bCs/>
          <w:sz w:val="20"/>
          <w:szCs w:val="20"/>
        </w:rPr>
        <w:t>Köchersystem mit Magnetverschluss</w:t>
      </w:r>
    </w:p>
    <w:p w14:paraId="557E3F36" w14:textId="34B783C3" w:rsidR="00D30D19" w:rsidRDefault="00D30D19" w:rsidP="00FE2FC9">
      <w:pPr>
        <w:jc w:val="both"/>
        <w:rPr>
          <w:sz w:val="20"/>
          <w:szCs w:val="20"/>
          <w:lang w:val="de-AT"/>
        </w:rPr>
      </w:pPr>
      <w:r w:rsidRPr="00D30D19">
        <w:rPr>
          <w:sz w:val="20"/>
          <w:szCs w:val="20"/>
        </w:rPr>
        <w:t xml:space="preserve">Der TLM3 ist mit einem Köcher aus ABS-Kunststoff ausgestattet. Der integrierte Gürtelclip ermöglicht eine sichere Befestigung an der Arbeitskleidung und sorgt dafür, dass der Marker griffbereit bleibt. </w:t>
      </w:r>
      <w:r w:rsidR="001F36B7" w:rsidRPr="001F36B7">
        <w:rPr>
          <w:sz w:val="20"/>
          <w:szCs w:val="20"/>
        </w:rPr>
        <w:t>Ein Magnetverschluss hält den Stift sicher im Köcher und reduziert das Risiko, den Marker während der Arbeit zu verlieren. Dadurch kann der Marker entnommen und wieder eingesetzt werden, ohne dass der Köcher von der Kleidung entfernt werden muss. Der Köcher schützt den Marker zudem vor Staub und Feuchtigkeit.</w:t>
      </w:r>
    </w:p>
    <w:p w14:paraId="5748092B" w14:textId="77777777" w:rsidR="00D30D19" w:rsidRPr="00FE2FC9" w:rsidRDefault="00D30D19" w:rsidP="00FE2FC9">
      <w:pPr>
        <w:jc w:val="both"/>
        <w:rPr>
          <w:sz w:val="20"/>
          <w:szCs w:val="20"/>
          <w:lang w:val="de-AT"/>
        </w:rPr>
      </w:pPr>
    </w:p>
    <w:p w14:paraId="03D218C8" w14:textId="77777777" w:rsidR="00FE2FC9" w:rsidRDefault="00FE2FC9" w:rsidP="00FE2FC9">
      <w:pPr>
        <w:jc w:val="both"/>
        <w:rPr>
          <w:b/>
          <w:bCs/>
          <w:sz w:val="20"/>
          <w:szCs w:val="20"/>
          <w:lang w:val="de-AT"/>
        </w:rPr>
      </w:pPr>
      <w:r w:rsidRPr="00FE2FC9">
        <w:rPr>
          <w:b/>
          <w:bCs/>
          <w:sz w:val="20"/>
          <w:szCs w:val="20"/>
          <w:lang w:val="de-AT"/>
        </w:rPr>
        <w:t>Flexibles Markieren von 45 bis 90 mm</w:t>
      </w:r>
    </w:p>
    <w:p w14:paraId="3306A992" w14:textId="666E5AC1" w:rsidR="00D30D19" w:rsidRDefault="00FE2FC9" w:rsidP="00FE2FC9">
      <w:pPr>
        <w:jc w:val="both"/>
        <w:rPr>
          <w:sz w:val="20"/>
          <w:szCs w:val="20"/>
          <w:lang w:val="de-AT"/>
        </w:rPr>
      </w:pPr>
      <w:r w:rsidRPr="00FE2FC9">
        <w:rPr>
          <w:sz w:val="20"/>
          <w:szCs w:val="20"/>
          <w:lang w:val="de-AT"/>
        </w:rPr>
        <w:t>Das abnehmbare Griffstück</w:t>
      </w:r>
      <w:r w:rsidR="002B1B2E">
        <w:rPr>
          <w:sz w:val="20"/>
          <w:szCs w:val="20"/>
          <w:lang w:val="de-AT"/>
        </w:rPr>
        <w:t xml:space="preserve"> des TLM3</w:t>
      </w:r>
      <w:r w:rsidRPr="00FE2FC9">
        <w:rPr>
          <w:sz w:val="20"/>
          <w:szCs w:val="20"/>
          <w:lang w:val="de-AT"/>
        </w:rPr>
        <w:t xml:space="preserve"> ist mit rutschhemmenden Griffzonen ausgestattet und sorgt für sicheren Halt beim Anzeichnen. Mit montiertem Griffstück lassen sich Markierungen bis zu 45 mm Tiefe setzen. Wird das Griffstück entfernt, sind Markierungen bis zu 90 mm Tiefe möglich</w:t>
      </w:r>
      <w:r w:rsidR="00D122C5">
        <w:rPr>
          <w:sz w:val="20"/>
          <w:szCs w:val="20"/>
          <w:lang w:val="de-AT"/>
        </w:rPr>
        <w:t xml:space="preserve">. </w:t>
      </w:r>
      <w:r w:rsidR="00D122C5" w:rsidRPr="00D122C5">
        <w:rPr>
          <w:sz w:val="20"/>
          <w:szCs w:val="20"/>
          <w:lang w:val="de-AT"/>
        </w:rPr>
        <w:t>Diese Bauweise ist insbesondere für Anwendungen in tiefen Bohrlöchern oder engen Bauteilöffnungen ausgelegt.</w:t>
      </w:r>
    </w:p>
    <w:p w14:paraId="2C3A7C85" w14:textId="77777777" w:rsidR="00D30D19" w:rsidRPr="00FE2FC9" w:rsidRDefault="00D30D19" w:rsidP="00FE2FC9">
      <w:pPr>
        <w:jc w:val="both"/>
        <w:rPr>
          <w:sz w:val="20"/>
          <w:szCs w:val="20"/>
          <w:lang w:val="de-AT"/>
        </w:rPr>
      </w:pPr>
    </w:p>
    <w:p w14:paraId="4F3C988E" w14:textId="77777777" w:rsidR="00FE2FC9" w:rsidRDefault="00FE2FC9" w:rsidP="00FE2FC9">
      <w:pPr>
        <w:jc w:val="both"/>
        <w:rPr>
          <w:b/>
          <w:bCs/>
          <w:sz w:val="20"/>
          <w:szCs w:val="20"/>
          <w:lang w:val="de-AT"/>
        </w:rPr>
      </w:pPr>
      <w:r w:rsidRPr="00FE2FC9">
        <w:rPr>
          <w:b/>
          <w:bCs/>
          <w:sz w:val="20"/>
          <w:szCs w:val="20"/>
          <w:lang w:val="de-AT"/>
        </w:rPr>
        <w:t>Schnelles Anspitzen und vielseitiger Einsatz</w:t>
      </w:r>
    </w:p>
    <w:p w14:paraId="267BE5CE" w14:textId="329C872A" w:rsidR="00FE2FC9" w:rsidRPr="00FE2FC9" w:rsidRDefault="00FE2FC9" w:rsidP="00FE2FC9">
      <w:pPr>
        <w:jc w:val="both"/>
        <w:rPr>
          <w:sz w:val="20"/>
          <w:szCs w:val="20"/>
          <w:lang w:val="de-AT"/>
        </w:rPr>
      </w:pPr>
      <w:r w:rsidRPr="00FE2FC9">
        <w:rPr>
          <w:sz w:val="20"/>
          <w:szCs w:val="20"/>
          <w:lang w:val="de-AT"/>
        </w:rPr>
        <w:t xml:space="preserve">Der TLM3 verfügt über einen Druckknopf mit integriertem Spitzer, der ein schnelles Nachspitzen der Mine ermöglicht. </w:t>
      </w:r>
      <w:r w:rsidR="002B1B2E" w:rsidRPr="002B1B2E">
        <w:rPr>
          <w:sz w:val="20"/>
          <w:szCs w:val="20"/>
        </w:rPr>
        <w:t>Der Marker ist für den Einsatz mit unterschiedlichen Minentypen ausgelegt und kann auf Materialien wie Holz, Metall und Kunststoff verwendet werden.</w:t>
      </w:r>
    </w:p>
    <w:p w14:paraId="6103C9FA" w14:textId="77777777" w:rsidR="00FE2FC9" w:rsidRPr="00FE2FC9" w:rsidRDefault="00FE2FC9" w:rsidP="007C25C4">
      <w:pPr>
        <w:rPr>
          <w:rStyle w:val="Hyperlink"/>
          <w:rFonts w:cs="HelveticaNeue-BoldCond"/>
          <w:color w:val="auto"/>
          <w:sz w:val="20"/>
          <w:szCs w:val="20"/>
          <w:lang w:val="de-AT"/>
        </w:rPr>
      </w:pPr>
    </w:p>
    <w:p w14:paraId="2246C5FD" w14:textId="15A1B96C" w:rsidR="00545E04" w:rsidRPr="00DB443C" w:rsidRDefault="003C7EF6" w:rsidP="00CE4BE4">
      <w:pPr>
        <w:spacing w:line="360" w:lineRule="auto"/>
        <w:rPr>
          <w:rFonts w:cs="HelveticaNeue-BoldCond"/>
          <w:bCs/>
          <w:sz w:val="20"/>
          <w:szCs w:val="20"/>
          <w:lang w:val="de-AT"/>
        </w:rPr>
      </w:pPr>
      <w:hyperlink r:id="rId8" w:history="1">
        <w:r w:rsidRPr="00166C77">
          <w:rPr>
            <w:rStyle w:val="Hyperlink"/>
            <w:rFonts w:cs="HelveticaNeue-BoldCond"/>
            <w:bCs/>
            <w:sz w:val="20"/>
            <w:szCs w:val="20"/>
            <w:lang w:val="de-AT"/>
          </w:rPr>
          <w:t>www.sola.at</w:t>
        </w:r>
      </w:hyperlink>
    </w:p>
    <w:p w14:paraId="102631D6" w14:textId="567B6536" w:rsidR="00545E04" w:rsidRPr="00DB443C" w:rsidRDefault="00545E04" w:rsidP="00CE4BE4">
      <w:pPr>
        <w:spacing w:line="360" w:lineRule="auto"/>
        <w:rPr>
          <w:rFonts w:ascii="Times New Roman" w:eastAsia="Times New Roman" w:hAnsi="Times New Roman" w:cs="Arial"/>
          <w:noProof/>
          <w:sz w:val="20"/>
          <w:szCs w:val="20"/>
          <w:lang w:val="de-AT" w:eastAsia="de-AT"/>
        </w:rPr>
      </w:pPr>
      <w:r w:rsidRPr="00F4615D">
        <w:rPr>
          <w:rFonts w:cs="Arial"/>
          <w:sz w:val="20"/>
          <w:szCs w:val="20"/>
          <w:lang w:val="de-AT"/>
        </w:rPr>
        <w:t xml:space="preserve">Anzahl Zeichen: </w:t>
      </w:r>
      <w:r w:rsidR="00427C12">
        <w:rPr>
          <w:rFonts w:cs="Arial"/>
          <w:sz w:val="20"/>
          <w:szCs w:val="20"/>
          <w:lang w:val="de-AT"/>
        </w:rPr>
        <w:t>1.</w:t>
      </w:r>
      <w:r w:rsidR="001F36B7">
        <w:rPr>
          <w:rFonts w:cs="Arial"/>
          <w:sz w:val="20"/>
          <w:szCs w:val="20"/>
          <w:lang w:val="de-AT"/>
        </w:rPr>
        <w:t>651</w:t>
      </w:r>
      <w:r w:rsidR="00E52E25">
        <w:rPr>
          <w:rFonts w:cs="Arial"/>
          <w:sz w:val="20"/>
          <w:szCs w:val="20"/>
          <w:lang w:val="de-AT"/>
        </w:rPr>
        <w:t xml:space="preserve"> </w:t>
      </w:r>
      <w:r w:rsidRPr="00F4615D">
        <w:rPr>
          <w:rFonts w:cs="Arial"/>
          <w:sz w:val="20"/>
          <w:szCs w:val="20"/>
          <w:lang w:val="de-AT"/>
        </w:rPr>
        <w:t xml:space="preserve">(inkl. Leerzeichen); Anzahl Wörter: </w:t>
      </w:r>
      <w:r w:rsidR="001657B6">
        <w:rPr>
          <w:rFonts w:cs="Arial"/>
          <w:sz w:val="20"/>
          <w:szCs w:val="20"/>
        </w:rPr>
        <w:t>2</w:t>
      </w:r>
      <w:r w:rsidR="001F36B7">
        <w:rPr>
          <w:rFonts w:cs="Arial"/>
          <w:sz w:val="20"/>
          <w:szCs w:val="20"/>
        </w:rPr>
        <w:t>26</w:t>
      </w:r>
      <w:r w:rsidRPr="00DB443C">
        <w:rPr>
          <w:rFonts w:ascii="Times New Roman" w:eastAsia="Times New Roman" w:hAnsi="Times New Roman" w:cs="Arial"/>
          <w:noProof/>
          <w:sz w:val="20"/>
          <w:szCs w:val="20"/>
          <w:lang w:val="de-AT" w:eastAsia="de-AT"/>
        </w:rPr>
        <w:br w:type="page"/>
      </w:r>
    </w:p>
    <w:p w14:paraId="245297B1" w14:textId="77777777" w:rsidR="00545E04" w:rsidRDefault="00545E04" w:rsidP="00CE4BE4">
      <w:pPr>
        <w:spacing w:line="360" w:lineRule="auto"/>
        <w:rPr>
          <w:b/>
          <w:sz w:val="32"/>
          <w:szCs w:val="32"/>
        </w:rPr>
      </w:pPr>
      <w:r>
        <w:rPr>
          <w:b/>
          <w:sz w:val="32"/>
          <w:szCs w:val="32"/>
        </w:rPr>
        <w:lastRenderedPageBreak/>
        <w:t>Bildmaterial</w:t>
      </w:r>
    </w:p>
    <w:p w14:paraId="2C196F7F" w14:textId="076DB067" w:rsidR="001F0232" w:rsidRPr="008D2D91" w:rsidRDefault="004E263B" w:rsidP="00CE4BE4">
      <w:pPr>
        <w:spacing w:line="360" w:lineRule="auto"/>
      </w:pPr>
      <w:r w:rsidRPr="00135918">
        <w:rPr>
          <w:rFonts w:cs="Arial"/>
          <w:bCs/>
          <w:color w:val="000000" w:themeColor="text1"/>
          <w:sz w:val="20"/>
          <w:szCs w:val="20"/>
          <w:lang w:val="de-AT"/>
        </w:rPr>
        <w:t>Die folgenden Bildmotive stehen für Veröffentlichungen in Druckauflösung zur Verfügung unter:</w:t>
      </w:r>
      <w:r w:rsidR="00037A97">
        <w:rPr>
          <w:rFonts w:cs="Arial"/>
          <w:bCs/>
          <w:color w:val="000000" w:themeColor="text1"/>
          <w:sz w:val="20"/>
          <w:szCs w:val="20"/>
          <w:lang w:val="de-AT"/>
        </w:rPr>
        <w:t xml:space="preserve"> </w:t>
      </w:r>
      <w:hyperlink r:id="rId9" w:history="1">
        <w:r w:rsidR="00427D0A" w:rsidRPr="001771D4">
          <w:rPr>
            <w:rStyle w:val="Hyperlink"/>
            <w:rFonts w:cs="Arial"/>
            <w:bCs/>
            <w:sz w:val="20"/>
            <w:szCs w:val="20"/>
            <w:lang w:val="de-AT"/>
          </w:rPr>
          <w:t>https://www.sola.at/press-release/de/sola_presseinformation_tlm3_de_062026.zip</w:t>
        </w:r>
      </w:hyperlink>
    </w:p>
    <w:p w14:paraId="1DEDDB17" w14:textId="0A43A3B6" w:rsidR="004F1931" w:rsidRPr="004F1931" w:rsidRDefault="004F1931" w:rsidP="00CE4BE4">
      <w:pPr>
        <w:spacing w:line="360" w:lineRule="auto"/>
        <w:rPr>
          <w:rFonts w:cs="HelveticaNeue-BoldCond"/>
          <w:bCs/>
          <w:color w:val="000000" w:themeColor="text1"/>
          <w:sz w:val="20"/>
          <w:szCs w:val="20"/>
          <w:lang w:val="de-AT"/>
        </w:rPr>
      </w:pPr>
    </w:p>
    <w:tbl>
      <w:tblPr>
        <w:tblW w:w="8364" w:type="dxa"/>
        <w:tblLayout w:type="fixed"/>
        <w:tblLook w:val="04A0" w:firstRow="1" w:lastRow="0" w:firstColumn="1" w:lastColumn="0" w:noHBand="0" w:noVBand="1"/>
      </w:tblPr>
      <w:tblGrid>
        <w:gridCol w:w="2835"/>
        <w:gridCol w:w="5529"/>
      </w:tblGrid>
      <w:tr w:rsidR="004E263B" w:rsidRPr="00282F0F" w14:paraId="1FDB9C65" w14:textId="77777777" w:rsidTr="006D260D">
        <w:trPr>
          <w:trHeight w:val="1252"/>
        </w:trPr>
        <w:tc>
          <w:tcPr>
            <w:tcW w:w="2835" w:type="dxa"/>
          </w:tcPr>
          <w:p w14:paraId="6348D98D" w14:textId="718AC25A" w:rsidR="004E263B" w:rsidRPr="00AA7BB2" w:rsidRDefault="007176DE" w:rsidP="00A3450E">
            <w:pPr>
              <w:pStyle w:val="StandardWeb"/>
              <w:spacing w:before="0" w:beforeAutospacing="0" w:after="0" w:afterAutospacing="0" w:line="360" w:lineRule="auto"/>
              <w:rPr>
                <w:rFonts w:ascii="Arial" w:hAnsi="Arial" w:cs="Arial"/>
                <w:noProof/>
                <w:sz w:val="20"/>
                <w:szCs w:val="20"/>
                <w:lang w:val="de-AT"/>
              </w:rPr>
            </w:pPr>
            <w:bookmarkStart w:id="2" w:name="_Hlk63952159"/>
            <w:r>
              <w:rPr>
                <w:noProof/>
              </w:rPr>
              <w:drawing>
                <wp:inline distT="0" distB="0" distL="0" distR="0" wp14:anchorId="00317A1B" wp14:editId="6B9481FE">
                  <wp:extent cx="1440000" cy="1050172"/>
                  <wp:effectExtent l="0" t="0" r="8255" b="0"/>
                  <wp:docPr id="16956651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440000" cy="1050172"/>
                          </a:xfrm>
                          <a:prstGeom prst="rect">
                            <a:avLst/>
                          </a:prstGeom>
                          <a:noFill/>
                          <a:ln>
                            <a:noFill/>
                          </a:ln>
                        </pic:spPr>
                      </pic:pic>
                    </a:graphicData>
                  </a:graphic>
                </wp:inline>
              </w:drawing>
            </w:r>
          </w:p>
        </w:tc>
        <w:tc>
          <w:tcPr>
            <w:tcW w:w="5529" w:type="dxa"/>
          </w:tcPr>
          <w:p w14:paraId="7CCED048" w14:textId="5110D3B9" w:rsidR="004E263B" w:rsidRPr="009F22AF" w:rsidRDefault="004E263B" w:rsidP="00A3450E">
            <w:pPr>
              <w:spacing w:line="360" w:lineRule="auto"/>
              <w:rPr>
                <w:rFonts w:cs="Arial"/>
                <w:noProof/>
                <w:sz w:val="20"/>
                <w:szCs w:val="20"/>
                <w:lang w:val="de-AT" w:eastAsia="de-AT"/>
              </w:rPr>
            </w:pPr>
            <w:r w:rsidRPr="009F22AF">
              <w:rPr>
                <w:rFonts w:cs="Arial"/>
                <w:b/>
                <w:noProof/>
                <w:sz w:val="20"/>
                <w:szCs w:val="20"/>
                <w:lang w:val="de-AT" w:eastAsia="de-AT"/>
              </w:rPr>
              <w:t>Datei:</w:t>
            </w:r>
            <w:r w:rsidRPr="009F22AF">
              <w:rPr>
                <w:rFonts w:cs="Arial"/>
                <w:noProof/>
                <w:sz w:val="20"/>
                <w:szCs w:val="20"/>
                <w:lang w:val="de-AT" w:eastAsia="de-AT"/>
              </w:rPr>
              <w:t xml:space="preserve"> </w:t>
            </w:r>
            <w:r w:rsidR="007176DE" w:rsidRPr="007176DE">
              <w:rPr>
                <w:rFonts w:cs="Arial"/>
                <w:noProof/>
                <w:sz w:val="20"/>
                <w:szCs w:val="20"/>
                <w:lang w:val="de-AT" w:eastAsia="de-AT"/>
              </w:rPr>
              <w:t>pic_prd_bs_tlm3_3in1</w:t>
            </w:r>
          </w:p>
          <w:p w14:paraId="1CC66F76" w14:textId="1881313A" w:rsidR="00427D0A" w:rsidRPr="00C04803" w:rsidRDefault="004E263B" w:rsidP="00427D0A">
            <w:pPr>
              <w:spacing w:line="360" w:lineRule="auto"/>
              <w:rPr>
                <w:rFonts w:cs="Arial"/>
                <w:bCs/>
                <w:noProof/>
                <w:sz w:val="20"/>
                <w:szCs w:val="20"/>
                <w:lang w:val="de-AT" w:eastAsia="de-AT"/>
              </w:rPr>
            </w:pPr>
            <w:r w:rsidRPr="00282F0F">
              <w:rPr>
                <w:rFonts w:cs="Arial"/>
                <w:b/>
                <w:noProof/>
                <w:sz w:val="20"/>
                <w:szCs w:val="20"/>
                <w:lang w:val="de-AT" w:eastAsia="de-AT"/>
              </w:rPr>
              <w:t>BU:</w:t>
            </w:r>
            <w:r w:rsidR="00427D0A">
              <w:rPr>
                <w:rFonts w:cs="Arial"/>
                <w:b/>
                <w:noProof/>
                <w:sz w:val="20"/>
                <w:szCs w:val="20"/>
                <w:lang w:val="de-AT" w:eastAsia="de-AT"/>
              </w:rPr>
              <w:t xml:space="preserve"> </w:t>
            </w:r>
            <w:r w:rsidR="00B511AA" w:rsidRPr="00B511AA">
              <w:rPr>
                <w:rFonts w:cs="Arial"/>
                <w:bCs/>
                <w:noProof/>
                <w:sz w:val="20"/>
                <w:szCs w:val="20"/>
                <w:lang w:eastAsia="de-AT"/>
              </w:rPr>
              <w:t>SOLA TLM3 Tieflochmarker mit Magnetverschluss</w:t>
            </w:r>
          </w:p>
          <w:p w14:paraId="5A94F72F" w14:textId="10AB7579" w:rsidR="004E263B" w:rsidRPr="00282F0F" w:rsidRDefault="004E263B" w:rsidP="00427D0A">
            <w:pPr>
              <w:spacing w:line="360" w:lineRule="auto"/>
              <w:rPr>
                <w:rFonts w:cs="Arial"/>
                <w:noProof/>
                <w:sz w:val="20"/>
                <w:szCs w:val="20"/>
                <w:lang w:val="de-AT" w:eastAsia="de-AT"/>
              </w:rPr>
            </w:pPr>
            <w:r w:rsidRPr="00282F0F">
              <w:rPr>
                <w:rFonts w:cs="Arial"/>
                <w:b/>
                <w:noProof/>
                <w:sz w:val="20"/>
                <w:szCs w:val="20"/>
                <w:lang w:val="de-AT" w:eastAsia="de-AT"/>
              </w:rPr>
              <w:t>Copyright:</w:t>
            </w:r>
            <w:r w:rsidRPr="00282F0F">
              <w:rPr>
                <w:rFonts w:cs="Arial"/>
                <w:noProof/>
                <w:sz w:val="20"/>
                <w:szCs w:val="20"/>
                <w:lang w:val="de-AT" w:eastAsia="de-AT"/>
              </w:rPr>
              <w:t xml:space="preserve"> SOLA-Messwerkzeuge</w:t>
            </w:r>
          </w:p>
        </w:tc>
      </w:tr>
      <w:tr w:rsidR="00196A78" w:rsidRPr="00282F0F" w14:paraId="1B13B716" w14:textId="77777777" w:rsidTr="006D260D">
        <w:trPr>
          <w:trHeight w:val="80"/>
        </w:trPr>
        <w:tc>
          <w:tcPr>
            <w:tcW w:w="2835" w:type="dxa"/>
          </w:tcPr>
          <w:p w14:paraId="31DDA93E" w14:textId="77777777" w:rsidR="00196A78" w:rsidRPr="00282F0F" w:rsidRDefault="00196A78" w:rsidP="00544143">
            <w:pPr>
              <w:pStyle w:val="StandardWeb"/>
              <w:spacing w:before="0" w:beforeAutospacing="0" w:after="0" w:afterAutospacing="0"/>
              <w:rPr>
                <w:noProof/>
                <w:sz w:val="20"/>
                <w:szCs w:val="20"/>
                <w:lang w:val="de-AT"/>
              </w:rPr>
            </w:pPr>
          </w:p>
        </w:tc>
        <w:tc>
          <w:tcPr>
            <w:tcW w:w="5529" w:type="dxa"/>
          </w:tcPr>
          <w:p w14:paraId="1FB26D31" w14:textId="77777777" w:rsidR="00196A78" w:rsidRPr="00282F0F" w:rsidRDefault="00196A78" w:rsidP="00544143">
            <w:pPr>
              <w:rPr>
                <w:rFonts w:cs="Arial"/>
                <w:b/>
                <w:noProof/>
                <w:sz w:val="20"/>
                <w:szCs w:val="20"/>
                <w:lang w:val="de-AT" w:eastAsia="de-AT"/>
              </w:rPr>
            </w:pPr>
          </w:p>
        </w:tc>
      </w:tr>
      <w:tr w:rsidR="002851B2" w:rsidRPr="00AA7BB2" w14:paraId="1EAB9744" w14:textId="77777777" w:rsidTr="006D260D">
        <w:trPr>
          <w:trHeight w:val="1242"/>
        </w:trPr>
        <w:tc>
          <w:tcPr>
            <w:tcW w:w="2835" w:type="dxa"/>
          </w:tcPr>
          <w:p w14:paraId="6BB22235" w14:textId="28699888" w:rsidR="002851B2" w:rsidRPr="00AA7BB2" w:rsidRDefault="007176DE" w:rsidP="0086691B">
            <w:pPr>
              <w:pStyle w:val="StandardWeb"/>
              <w:spacing w:before="0" w:beforeAutospacing="0" w:after="0" w:afterAutospacing="0" w:line="360" w:lineRule="auto"/>
              <w:rPr>
                <w:rFonts w:ascii="Arial" w:hAnsi="Arial" w:cs="Arial"/>
                <w:noProof/>
                <w:sz w:val="20"/>
                <w:szCs w:val="20"/>
                <w:lang w:val="de-AT"/>
              </w:rPr>
            </w:pPr>
            <w:r>
              <w:rPr>
                <w:rFonts w:ascii="Arial" w:hAnsi="Arial" w:cs="Arial"/>
                <w:noProof/>
                <w:sz w:val="20"/>
                <w:szCs w:val="20"/>
                <w:lang w:val="de-AT"/>
              </w:rPr>
              <w:drawing>
                <wp:inline distT="0" distB="0" distL="0" distR="0" wp14:anchorId="6DA8C11A" wp14:editId="3ECDE301">
                  <wp:extent cx="1440000" cy="960000"/>
                  <wp:effectExtent l="0" t="0" r="8255" b="0"/>
                  <wp:docPr id="210492745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2BD72BC3" w14:textId="15BC7439" w:rsidR="002851B2" w:rsidRPr="006D260D" w:rsidRDefault="002851B2" w:rsidP="0086691B">
            <w:pPr>
              <w:spacing w:line="360" w:lineRule="auto"/>
              <w:rPr>
                <w:rFonts w:cs="Arial"/>
                <w:bCs/>
                <w:noProof/>
                <w:sz w:val="20"/>
                <w:szCs w:val="20"/>
                <w:lang w:val="de-AT" w:eastAsia="de-AT"/>
              </w:rPr>
            </w:pPr>
            <w:r w:rsidRPr="00221901">
              <w:rPr>
                <w:rFonts w:cs="Arial"/>
                <w:b/>
                <w:noProof/>
                <w:sz w:val="20"/>
                <w:szCs w:val="20"/>
                <w:lang w:val="de-AT" w:eastAsia="de-AT"/>
              </w:rPr>
              <w:t>Datei:</w:t>
            </w:r>
            <w:r w:rsidR="006D260D">
              <w:rPr>
                <w:rFonts w:cs="Arial"/>
                <w:bCs/>
                <w:noProof/>
                <w:sz w:val="20"/>
                <w:szCs w:val="20"/>
                <w:lang w:val="de-AT" w:eastAsia="de-AT"/>
              </w:rPr>
              <w:t xml:space="preserve"> </w:t>
            </w:r>
            <w:r w:rsidR="007176DE" w:rsidRPr="007176DE">
              <w:rPr>
                <w:rFonts w:cs="Arial"/>
                <w:bCs/>
                <w:noProof/>
                <w:sz w:val="20"/>
                <w:szCs w:val="20"/>
                <w:lang w:val="de-AT" w:eastAsia="de-AT"/>
              </w:rPr>
              <w:t>pic_app_bs_tlm3_002</w:t>
            </w:r>
          </w:p>
          <w:p w14:paraId="78B6AFE1" w14:textId="0EF81751" w:rsidR="002851B2" w:rsidRPr="00C04803" w:rsidRDefault="002851B2" w:rsidP="0086691B">
            <w:pPr>
              <w:spacing w:line="360" w:lineRule="auto"/>
              <w:rPr>
                <w:rFonts w:cs="Arial"/>
                <w:bCs/>
                <w:noProof/>
                <w:sz w:val="20"/>
                <w:szCs w:val="20"/>
                <w:lang w:eastAsia="de-AT"/>
              </w:rPr>
            </w:pPr>
            <w:r w:rsidRPr="00AA7BB2">
              <w:rPr>
                <w:rFonts w:cs="Arial"/>
                <w:b/>
                <w:noProof/>
                <w:sz w:val="20"/>
                <w:szCs w:val="20"/>
                <w:lang w:val="de-AT" w:eastAsia="de-AT"/>
              </w:rPr>
              <w:t xml:space="preserve">BU: </w:t>
            </w:r>
            <w:r w:rsidR="007176DE" w:rsidRPr="007176DE">
              <w:rPr>
                <w:rFonts w:cs="Arial"/>
                <w:bCs/>
                <w:noProof/>
                <w:sz w:val="20"/>
                <w:szCs w:val="20"/>
                <w:lang w:eastAsia="de-AT"/>
              </w:rPr>
              <w:t>TLM3 im Einsatz beim Markieren in einer tiefen Bohrung</w:t>
            </w:r>
          </w:p>
          <w:p w14:paraId="138634FD" w14:textId="77777777" w:rsidR="002851B2" w:rsidRPr="00AA7BB2" w:rsidRDefault="002851B2" w:rsidP="0086691B">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r w:rsidR="002851B2" w:rsidRPr="00282F0F" w14:paraId="784095BD" w14:textId="77777777" w:rsidTr="006D260D">
        <w:trPr>
          <w:trHeight w:val="80"/>
        </w:trPr>
        <w:tc>
          <w:tcPr>
            <w:tcW w:w="2835" w:type="dxa"/>
          </w:tcPr>
          <w:p w14:paraId="37D6DEE0" w14:textId="77777777" w:rsidR="002851B2" w:rsidRPr="00282F0F" w:rsidRDefault="002851B2" w:rsidP="008D2D91">
            <w:pPr>
              <w:pStyle w:val="StandardWeb"/>
              <w:spacing w:before="0" w:beforeAutospacing="0" w:after="0" w:afterAutospacing="0"/>
              <w:rPr>
                <w:noProof/>
                <w:sz w:val="20"/>
                <w:szCs w:val="20"/>
                <w:lang w:val="de-AT"/>
              </w:rPr>
            </w:pPr>
          </w:p>
        </w:tc>
        <w:tc>
          <w:tcPr>
            <w:tcW w:w="5529" w:type="dxa"/>
          </w:tcPr>
          <w:p w14:paraId="493102AD" w14:textId="77777777" w:rsidR="002851B2" w:rsidRPr="00282F0F" w:rsidRDefault="002851B2" w:rsidP="008D2D91">
            <w:pPr>
              <w:rPr>
                <w:rFonts w:cs="Arial"/>
                <w:b/>
                <w:noProof/>
                <w:sz w:val="20"/>
                <w:szCs w:val="20"/>
                <w:lang w:val="de-AT" w:eastAsia="de-AT"/>
              </w:rPr>
            </w:pPr>
          </w:p>
        </w:tc>
      </w:tr>
      <w:tr w:rsidR="00477DFA" w:rsidRPr="00AA7BB2" w14:paraId="6CE2B897" w14:textId="77777777" w:rsidTr="006D260D">
        <w:trPr>
          <w:trHeight w:val="1316"/>
        </w:trPr>
        <w:tc>
          <w:tcPr>
            <w:tcW w:w="2835" w:type="dxa"/>
          </w:tcPr>
          <w:p w14:paraId="3445248F" w14:textId="1ECBB497" w:rsidR="00477DFA" w:rsidRPr="00AA7BB2" w:rsidRDefault="007176DE" w:rsidP="00994AA9">
            <w:pPr>
              <w:pStyle w:val="StandardWeb"/>
              <w:spacing w:before="0" w:beforeAutospacing="0" w:after="0" w:afterAutospacing="0" w:line="360" w:lineRule="auto"/>
              <w:rPr>
                <w:rFonts w:ascii="Arial" w:hAnsi="Arial" w:cs="Arial"/>
                <w:noProof/>
                <w:sz w:val="20"/>
                <w:szCs w:val="20"/>
                <w:lang w:val="de-AT"/>
              </w:rPr>
            </w:pPr>
            <w:r>
              <w:rPr>
                <w:rFonts w:ascii="Arial" w:hAnsi="Arial" w:cs="Arial"/>
                <w:noProof/>
                <w:sz w:val="20"/>
                <w:szCs w:val="20"/>
                <w:lang w:val="de-AT"/>
              </w:rPr>
              <w:drawing>
                <wp:inline distT="0" distB="0" distL="0" distR="0" wp14:anchorId="0A7BDAD9" wp14:editId="7A30D7A6">
                  <wp:extent cx="1440000" cy="960000"/>
                  <wp:effectExtent l="0" t="0" r="8255" b="0"/>
                  <wp:docPr id="2001235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5B986275" w14:textId="38A7076F" w:rsidR="00477DFA" w:rsidRPr="00020A79" w:rsidRDefault="00477DFA" w:rsidP="00994AA9">
            <w:pPr>
              <w:spacing w:line="360" w:lineRule="auto"/>
              <w:rPr>
                <w:rFonts w:cs="Arial"/>
                <w:noProof/>
                <w:sz w:val="20"/>
                <w:szCs w:val="20"/>
                <w:lang w:val="de-AT" w:eastAsia="de-AT"/>
              </w:rPr>
            </w:pPr>
            <w:r w:rsidRPr="00020A79">
              <w:rPr>
                <w:rFonts w:cs="Arial"/>
                <w:b/>
                <w:noProof/>
                <w:sz w:val="20"/>
                <w:szCs w:val="20"/>
                <w:lang w:val="de-AT" w:eastAsia="de-AT"/>
              </w:rPr>
              <w:t>Datei:</w:t>
            </w:r>
            <w:r w:rsidRPr="00020A79">
              <w:rPr>
                <w:rFonts w:cs="Arial"/>
                <w:noProof/>
                <w:sz w:val="20"/>
                <w:szCs w:val="20"/>
                <w:lang w:val="de-AT" w:eastAsia="de-AT"/>
              </w:rPr>
              <w:t xml:space="preserve"> </w:t>
            </w:r>
            <w:r w:rsidR="007176DE" w:rsidRPr="007176DE">
              <w:rPr>
                <w:rFonts w:cs="Arial"/>
                <w:noProof/>
                <w:sz w:val="20"/>
                <w:szCs w:val="20"/>
                <w:lang w:val="de-AT" w:eastAsia="de-AT"/>
              </w:rPr>
              <w:t>pic_app_bs_tlm3_004</w:t>
            </w:r>
          </w:p>
          <w:p w14:paraId="0C66EA0A" w14:textId="559F6A87" w:rsidR="008D2D91" w:rsidRPr="00C04803" w:rsidRDefault="00477DFA" w:rsidP="00994AA9">
            <w:pPr>
              <w:spacing w:line="360" w:lineRule="auto"/>
              <w:rPr>
                <w:rFonts w:cs="Arial"/>
                <w:bCs/>
                <w:noProof/>
                <w:sz w:val="20"/>
                <w:szCs w:val="20"/>
                <w:lang w:eastAsia="de-AT"/>
              </w:rPr>
            </w:pPr>
            <w:r w:rsidRPr="00AA7BB2">
              <w:rPr>
                <w:rFonts w:cs="Arial"/>
                <w:b/>
                <w:noProof/>
                <w:sz w:val="20"/>
                <w:szCs w:val="20"/>
                <w:lang w:val="de-AT" w:eastAsia="de-AT"/>
              </w:rPr>
              <w:t xml:space="preserve">BU: </w:t>
            </w:r>
            <w:r w:rsidR="007176DE" w:rsidRPr="007176DE">
              <w:rPr>
                <w:rFonts w:cs="Arial"/>
                <w:bCs/>
                <w:noProof/>
                <w:sz w:val="20"/>
                <w:szCs w:val="20"/>
                <w:lang w:eastAsia="de-AT"/>
              </w:rPr>
              <w:t>Anzeichnen schwer zugänglicher Bereiche mit dem SOLA TLM3</w:t>
            </w:r>
          </w:p>
          <w:p w14:paraId="006990C0" w14:textId="314703BB" w:rsidR="00477DFA" w:rsidRPr="00AA7BB2" w:rsidRDefault="00477DFA" w:rsidP="00994AA9">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r w:rsidR="002851B2" w:rsidRPr="00282F0F" w14:paraId="3A70128A" w14:textId="77777777" w:rsidTr="006D260D">
        <w:trPr>
          <w:trHeight w:val="80"/>
        </w:trPr>
        <w:tc>
          <w:tcPr>
            <w:tcW w:w="2835" w:type="dxa"/>
          </w:tcPr>
          <w:p w14:paraId="2B0D81D9" w14:textId="77777777" w:rsidR="002851B2" w:rsidRPr="00282F0F" w:rsidRDefault="002851B2" w:rsidP="008D2D91">
            <w:pPr>
              <w:pStyle w:val="StandardWeb"/>
              <w:spacing w:before="0" w:beforeAutospacing="0" w:after="0" w:afterAutospacing="0"/>
              <w:rPr>
                <w:noProof/>
                <w:sz w:val="20"/>
                <w:szCs w:val="20"/>
                <w:lang w:val="de-AT"/>
              </w:rPr>
            </w:pPr>
          </w:p>
        </w:tc>
        <w:tc>
          <w:tcPr>
            <w:tcW w:w="5529" w:type="dxa"/>
          </w:tcPr>
          <w:p w14:paraId="403B3514" w14:textId="77777777" w:rsidR="002851B2" w:rsidRPr="00282F0F" w:rsidRDefault="002851B2" w:rsidP="008D2D91">
            <w:pPr>
              <w:rPr>
                <w:rFonts w:cs="Arial"/>
                <w:b/>
                <w:noProof/>
                <w:sz w:val="20"/>
                <w:szCs w:val="20"/>
                <w:lang w:val="de-AT" w:eastAsia="de-AT"/>
              </w:rPr>
            </w:pPr>
          </w:p>
        </w:tc>
      </w:tr>
      <w:tr w:rsidR="002851B2" w:rsidRPr="00AA7BB2" w14:paraId="69191F2C" w14:textId="77777777" w:rsidTr="006D260D">
        <w:trPr>
          <w:trHeight w:val="1105"/>
        </w:trPr>
        <w:tc>
          <w:tcPr>
            <w:tcW w:w="2835" w:type="dxa"/>
          </w:tcPr>
          <w:p w14:paraId="7A7C341D" w14:textId="25C5463C" w:rsidR="002851B2" w:rsidRPr="00AA7BB2" w:rsidRDefault="007176DE" w:rsidP="0086691B">
            <w:pPr>
              <w:pStyle w:val="StandardWeb"/>
              <w:spacing w:before="0" w:beforeAutospacing="0" w:after="0" w:afterAutospacing="0" w:line="360" w:lineRule="auto"/>
              <w:rPr>
                <w:rFonts w:ascii="Arial" w:hAnsi="Arial" w:cs="Arial"/>
                <w:noProof/>
                <w:sz w:val="20"/>
                <w:szCs w:val="20"/>
                <w:lang w:val="de-AT"/>
              </w:rPr>
            </w:pPr>
            <w:r>
              <w:rPr>
                <w:rFonts w:ascii="Arial" w:hAnsi="Arial" w:cs="Arial"/>
                <w:noProof/>
                <w:sz w:val="20"/>
                <w:szCs w:val="20"/>
                <w:lang w:val="de-AT"/>
              </w:rPr>
              <w:drawing>
                <wp:inline distT="0" distB="0" distL="0" distR="0" wp14:anchorId="0F734764" wp14:editId="31A74C8F">
                  <wp:extent cx="1440000" cy="960000"/>
                  <wp:effectExtent l="0" t="0" r="8255" b="0"/>
                  <wp:docPr id="84471676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22E3642F" w14:textId="3F6F44CC" w:rsidR="00196A78" w:rsidRDefault="002851B2" w:rsidP="0086691B">
            <w:pPr>
              <w:spacing w:line="360" w:lineRule="auto"/>
              <w:rPr>
                <w:rFonts w:cs="Arial"/>
                <w:noProof/>
                <w:sz w:val="20"/>
                <w:szCs w:val="20"/>
                <w:lang w:val="de-AT" w:eastAsia="de-AT"/>
              </w:rPr>
            </w:pPr>
            <w:r w:rsidRPr="00396198">
              <w:rPr>
                <w:rFonts w:cs="Arial"/>
                <w:b/>
                <w:noProof/>
                <w:sz w:val="20"/>
                <w:szCs w:val="20"/>
                <w:lang w:val="de-AT" w:eastAsia="de-AT"/>
              </w:rPr>
              <w:t>Datei:</w:t>
            </w:r>
            <w:r w:rsidRPr="00396198">
              <w:rPr>
                <w:rFonts w:cs="Arial"/>
                <w:noProof/>
                <w:sz w:val="20"/>
                <w:szCs w:val="20"/>
                <w:lang w:val="de-AT" w:eastAsia="de-AT"/>
              </w:rPr>
              <w:t xml:space="preserve"> </w:t>
            </w:r>
            <w:r w:rsidR="007176DE" w:rsidRPr="007176DE">
              <w:rPr>
                <w:rFonts w:cs="Arial"/>
                <w:noProof/>
                <w:sz w:val="20"/>
                <w:szCs w:val="20"/>
                <w:lang w:val="de-AT" w:eastAsia="de-AT"/>
              </w:rPr>
              <w:t>pic_app_bs_tlm3_009</w:t>
            </w:r>
          </w:p>
          <w:p w14:paraId="018D7C75" w14:textId="77777777" w:rsidR="00EB7EC8" w:rsidRDefault="002851B2" w:rsidP="00EB7EC8">
            <w:pPr>
              <w:spacing w:line="360" w:lineRule="auto"/>
              <w:rPr>
                <w:rFonts w:cs="Arial"/>
                <w:bCs/>
                <w:noProof/>
                <w:sz w:val="20"/>
                <w:szCs w:val="20"/>
                <w:lang w:eastAsia="de-AT"/>
              </w:rPr>
            </w:pPr>
            <w:r w:rsidRPr="00AA7BB2">
              <w:rPr>
                <w:rFonts w:cs="Arial"/>
                <w:b/>
                <w:noProof/>
                <w:sz w:val="20"/>
                <w:szCs w:val="20"/>
                <w:lang w:val="de-AT" w:eastAsia="de-AT"/>
              </w:rPr>
              <w:t xml:space="preserve">BU: </w:t>
            </w:r>
            <w:r w:rsidR="007176DE" w:rsidRPr="007176DE">
              <w:rPr>
                <w:rFonts w:cs="Arial"/>
                <w:bCs/>
                <w:noProof/>
                <w:sz w:val="20"/>
                <w:szCs w:val="20"/>
                <w:lang w:eastAsia="de-AT"/>
              </w:rPr>
              <w:t>TLM3 Köchersystem mit Magnetverschluss</w:t>
            </w:r>
          </w:p>
          <w:p w14:paraId="53546E52" w14:textId="364EA144" w:rsidR="002851B2" w:rsidRPr="00AA7BB2" w:rsidRDefault="002851B2" w:rsidP="00EB7EC8">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bl>
    <w:bookmarkEnd w:id="2"/>
    <w:p w14:paraId="78DDBD4A" w14:textId="77777777" w:rsidR="00545E04" w:rsidRDefault="00545E04" w:rsidP="00545E04">
      <w:pPr>
        <w:pStyle w:val="StandardWeb"/>
        <w:spacing w:line="360" w:lineRule="auto"/>
        <w:rPr>
          <w:rFonts w:cs="Arial"/>
          <w:sz w:val="18"/>
          <w:szCs w:val="18"/>
        </w:rPr>
      </w:pPr>
      <w:r>
        <w:rPr>
          <w:rFonts w:ascii="Arial" w:hAnsi="Arial" w:cs="Arial"/>
          <w:b/>
          <w:sz w:val="18"/>
          <w:szCs w:val="18"/>
        </w:rPr>
        <w:t>B</w:t>
      </w:r>
      <w:r w:rsidRPr="002B4CCD">
        <w:rPr>
          <w:rFonts w:ascii="Arial" w:hAnsi="Arial" w:cs="Arial"/>
          <w:b/>
          <w:sz w:val="18"/>
          <w:szCs w:val="18"/>
        </w:rPr>
        <w:t>ildrechte</w:t>
      </w:r>
      <w:r>
        <w:rPr>
          <w:rFonts w:ascii="Arial" w:hAnsi="Arial" w:cs="Arial"/>
          <w:sz w:val="18"/>
          <w:szCs w:val="18"/>
        </w:rPr>
        <w:t xml:space="preserve">: </w:t>
      </w:r>
      <w:r w:rsidRPr="008404AF">
        <w:rPr>
          <w:rFonts w:ascii="Arial" w:hAnsi="Arial" w:cs="Arial"/>
          <w:sz w:val="18"/>
          <w:szCs w:val="18"/>
        </w:rPr>
        <w:t>Zur Veröffentlichung, honorarfrei. Belegexemplar oder Hinweis erbeten.</w:t>
      </w:r>
      <w:r w:rsidRPr="008404AF">
        <w:rPr>
          <w:rFonts w:cs="Arial"/>
          <w:sz w:val="18"/>
          <w:szCs w:val="18"/>
        </w:rPr>
        <w:br w:type="page"/>
      </w:r>
    </w:p>
    <w:p w14:paraId="392B7210" w14:textId="3C0A3296" w:rsidR="00E904C4" w:rsidRPr="000055B9" w:rsidRDefault="00E904C4" w:rsidP="00E904C4">
      <w:pPr>
        <w:spacing w:line="360" w:lineRule="auto"/>
        <w:rPr>
          <w:rFonts w:eastAsia="Times New Roman" w:cs="Arial"/>
          <w:noProof/>
          <w:sz w:val="32"/>
          <w:szCs w:val="32"/>
          <w:lang w:val="de-AT" w:eastAsia="de-AT"/>
        </w:rPr>
      </w:pPr>
      <w:r w:rsidRPr="000055B9">
        <w:rPr>
          <w:b/>
          <w:sz w:val="32"/>
          <w:szCs w:val="32"/>
        </w:rPr>
        <w:lastRenderedPageBreak/>
        <w:t>Pressekontakt für Rückfragen</w:t>
      </w:r>
    </w:p>
    <w:p w14:paraId="52C39F29" w14:textId="77777777" w:rsidR="00E904C4" w:rsidRPr="00E904C4" w:rsidRDefault="00E904C4" w:rsidP="008404AF">
      <w:pPr>
        <w:spacing w:line="360" w:lineRule="auto"/>
        <w:rPr>
          <w:rFonts w:cs="Arial"/>
          <w:sz w:val="20"/>
          <w:szCs w:val="20"/>
        </w:rPr>
      </w:pPr>
    </w:p>
    <w:tbl>
      <w:tblPr>
        <w:tblStyle w:val="Tabellenraster"/>
        <w:tblW w:w="0" w:type="auto"/>
        <w:tblLook w:val="04A0" w:firstRow="1" w:lastRow="0" w:firstColumn="1" w:lastColumn="0" w:noHBand="0" w:noVBand="1"/>
      </w:tblPr>
      <w:tblGrid>
        <w:gridCol w:w="4244"/>
        <w:gridCol w:w="4244"/>
      </w:tblGrid>
      <w:tr w:rsidR="008404AF" w:rsidRPr="008404AF" w14:paraId="7E00A398" w14:textId="77777777" w:rsidTr="00732084">
        <w:tc>
          <w:tcPr>
            <w:tcW w:w="4244" w:type="dxa"/>
          </w:tcPr>
          <w:p w14:paraId="35BDCF72" w14:textId="77777777" w:rsidR="004F6BD4" w:rsidRDefault="004F6BD4" w:rsidP="008404AF">
            <w:pPr>
              <w:spacing w:line="360" w:lineRule="auto"/>
              <w:rPr>
                <w:rFonts w:cs="Arial"/>
                <w:b/>
                <w:bCs/>
                <w:sz w:val="18"/>
                <w:szCs w:val="18"/>
              </w:rPr>
            </w:pPr>
          </w:p>
          <w:p w14:paraId="4DCC234D" w14:textId="77777777" w:rsidR="00732084" w:rsidRDefault="00732084" w:rsidP="008404AF">
            <w:pPr>
              <w:spacing w:line="360" w:lineRule="auto"/>
              <w:rPr>
                <w:rFonts w:cs="Arial"/>
                <w:b/>
                <w:bCs/>
                <w:sz w:val="18"/>
                <w:szCs w:val="18"/>
              </w:rPr>
            </w:pPr>
            <w:r w:rsidRPr="008404AF">
              <w:rPr>
                <w:rFonts w:cs="Arial"/>
                <w:b/>
                <w:bCs/>
                <w:sz w:val="18"/>
                <w:szCs w:val="18"/>
              </w:rPr>
              <w:t>Pressekontakt</w:t>
            </w:r>
            <w:r w:rsidR="009A2B60">
              <w:rPr>
                <w:rFonts w:cs="Arial"/>
                <w:b/>
                <w:bCs/>
                <w:sz w:val="18"/>
                <w:szCs w:val="18"/>
              </w:rPr>
              <w:t>:</w:t>
            </w:r>
          </w:p>
          <w:p w14:paraId="2B73277A" w14:textId="77777777" w:rsidR="009A2B60" w:rsidRDefault="009A2B60" w:rsidP="008404AF">
            <w:pPr>
              <w:spacing w:line="360" w:lineRule="auto"/>
              <w:rPr>
                <w:rFonts w:cs="Arial"/>
                <w:b/>
                <w:bCs/>
                <w:sz w:val="18"/>
                <w:szCs w:val="18"/>
              </w:rPr>
            </w:pPr>
          </w:p>
          <w:p w14:paraId="7BBE3960" w14:textId="09E64671" w:rsidR="009A2B60" w:rsidRDefault="00732084" w:rsidP="009A2B60">
            <w:pPr>
              <w:spacing w:line="360" w:lineRule="auto"/>
              <w:rPr>
                <w:rFonts w:cs="Arial"/>
                <w:sz w:val="18"/>
                <w:szCs w:val="18"/>
              </w:rPr>
            </w:pPr>
            <w:r w:rsidRPr="008404AF">
              <w:rPr>
                <w:rFonts w:cs="Arial"/>
                <w:sz w:val="18"/>
                <w:szCs w:val="18"/>
              </w:rPr>
              <w:t>SOLA-Messwerkzeuge GmbH</w:t>
            </w:r>
            <w:r w:rsidR="00D26F3F">
              <w:rPr>
                <w:rFonts w:cs="Arial"/>
                <w:sz w:val="18"/>
                <w:szCs w:val="18"/>
              </w:rPr>
              <w:t xml:space="preserve"> &amp; Co KG</w:t>
            </w:r>
          </w:p>
          <w:p w14:paraId="4BAC11B5" w14:textId="4FF686D2" w:rsidR="009A2B60" w:rsidRPr="00DB443C" w:rsidRDefault="00F35157" w:rsidP="009A2B60">
            <w:pPr>
              <w:spacing w:line="360" w:lineRule="auto"/>
              <w:rPr>
                <w:rFonts w:cs="Arial"/>
                <w:sz w:val="18"/>
                <w:szCs w:val="18"/>
                <w:lang w:val="fr-FR"/>
              </w:rPr>
            </w:pPr>
            <w:r w:rsidRPr="00DB443C">
              <w:rPr>
                <w:rFonts w:cs="Arial"/>
                <w:sz w:val="18"/>
                <w:szCs w:val="18"/>
                <w:lang w:val="fr-FR"/>
              </w:rPr>
              <w:t>Sarah Blass</w:t>
            </w:r>
            <w:r w:rsidR="008A108C" w:rsidRPr="00DB443C">
              <w:rPr>
                <w:rFonts w:cs="Arial"/>
                <w:sz w:val="18"/>
                <w:szCs w:val="18"/>
                <w:lang w:val="fr-FR"/>
              </w:rPr>
              <w:t>, MA</w:t>
            </w:r>
          </w:p>
          <w:p w14:paraId="23303415" w14:textId="289B47BE" w:rsidR="009A2B60" w:rsidRPr="00BE197D" w:rsidRDefault="006E5FEA" w:rsidP="009A2B60">
            <w:pPr>
              <w:spacing w:line="360" w:lineRule="auto"/>
              <w:rPr>
                <w:rFonts w:cs="Arial"/>
                <w:sz w:val="18"/>
                <w:szCs w:val="18"/>
                <w:lang w:val="fr-FR"/>
              </w:rPr>
            </w:pPr>
            <w:r w:rsidRPr="00BE197D">
              <w:rPr>
                <w:rFonts w:cs="Arial"/>
                <w:sz w:val="18"/>
                <w:szCs w:val="18"/>
                <w:lang w:val="fr-FR"/>
              </w:rPr>
              <w:t>Marketing Communications &amp; PR</w:t>
            </w:r>
          </w:p>
          <w:p w14:paraId="0B4ACF9E" w14:textId="77777777" w:rsidR="00DE72D6" w:rsidRPr="00BE197D" w:rsidRDefault="00DE72D6" w:rsidP="009A2B60">
            <w:pPr>
              <w:spacing w:line="360" w:lineRule="auto"/>
              <w:rPr>
                <w:rFonts w:cs="Arial"/>
                <w:sz w:val="18"/>
                <w:szCs w:val="18"/>
                <w:lang w:val="fr-FR"/>
              </w:rPr>
            </w:pPr>
          </w:p>
          <w:p w14:paraId="500B8689" w14:textId="131958B5" w:rsidR="009A2B60" w:rsidRPr="00BE197D" w:rsidRDefault="009A2B60" w:rsidP="009A2B60">
            <w:pPr>
              <w:spacing w:line="360" w:lineRule="auto"/>
              <w:rPr>
                <w:rFonts w:cs="Arial"/>
                <w:sz w:val="18"/>
                <w:szCs w:val="18"/>
                <w:lang w:val="fr-FR"/>
              </w:rPr>
            </w:pPr>
            <w:r w:rsidRPr="00BE197D">
              <w:rPr>
                <w:rFonts w:cs="Arial"/>
                <w:sz w:val="18"/>
                <w:szCs w:val="18"/>
                <w:lang w:val="fr-FR"/>
              </w:rPr>
              <w:t>T</w:t>
            </w:r>
            <w:r w:rsidR="00732084" w:rsidRPr="00BE197D">
              <w:rPr>
                <w:rFonts w:cs="Arial"/>
                <w:sz w:val="18"/>
                <w:szCs w:val="18"/>
                <w:lang w:val="fr-FR"/>
              </w:rPr>
              <w:t xml:space="preserve"> +43 5523 53380-21</w:t>
            </w:r>
            <w:r w:rsidR="00D05CB8" w:rsidRPr="00BE197D">
              <w:rPr>
                <w:rFonts w:cs="Arial"/>
                <w:sz w:val="18"/>
                <w:szCs w:val="18"/>
                <w:lang w:val="fr-FR"/>
              </w:rPr>
              <w:t>7</w:t>
            </w:r>
          </w:p>
          <w:p w14:paraId="65352111" w14:textId="740FBD36" w:rsidR="009A2B60" w:rsidRPr="00BE197D" w:rsidRDefault="009A2B60" w:rsidP="009A2B60">
            <w:pPr>
              <w:spacing w:line="360" w:lineRule="auto"/>
              <w:rPr>
                <w:rFonts w:cs="Arial"/>
                <w:sz w:val="18"/>
                <w:szCs w:val="18"/>
                <w:lang w:val="fr-FR"/>
              </w:rPr>
            </w:pPr>
            <w:hyperlink r:id="rId14" w:history="1">
              <w:r w:rsidRPr="00BE197D">
                <w:rPr>
                  <w:rStyle w:val="Hyperlink"/>
                  <w:rFonts w:cs="Arial"/>
                  <w:sz w:val="18"/>
                  <w:szCs w:val="18"/>
                  <w:lang w:val="fr-FR"/>
                </w:rPr>
                <w:t>sarah.blass@sola.at</w:t>
              </w:r>
            </w:hyperlink>
          </w:p>
          <w:p w14:paraId="42426736" w14:textId="1ADAAF1A" w:rsidR="00DE72D6" w:rsidRPr="00A94CBF" w:rsidRDefault="00DE72D6" w:rsidP="009A2B60">
            <w:pPr>
              <w:spacing w:line="360" w:lineRule="auto"/>
              <w:rPr>
                <w:rFonts w:cs="Arial"/>
                <w:sz w:val="18"/>
                <w:szCs w:val="18"/>
                <w:lang w:val="fr-FR"/>
              </w:rPr>
            </w:pPr>
            <w:hyperlink r:id="rId15" w:history="1">
              <w:r w:rsidRPr="00A94CBF">
                <w:rPr>
                  <w:rStyle w:val="Hyperlink"/>
                  <w:rFonts w:cs="Arial"/>
                  <w:sz w:val="18"/>
                  <w:szCs w:val="18"/>
                  <w:lang w:val="fr-FR"/>
                </w:rPr>
                <w:t>www.sola.at</w:t>
              </w:r>
            </w:hyperlink>
          </w:p>
          <w:p w14:paraId="087E5AE3" w14:textId="77777777" w:rsidR="009A2B60" w:rsidRPr="00A94CBF" w:rsidRDefault="009A2B60" w:rsidP="009A2B60">
            <w:pPr>
              <w:spacing w:line="360" w:lineRule="auto"/>
              <w:rPr>
                <w:rFonts w:cs="Arial"/>
                <w:sz w:val="18"/>
                <w:szCs w:val="18"/>
                <w:lang w:val="fr-FR"/>
              </w:rPr>
            </w:pPr>
          </w:p>
        </w:tc>
        <w:tc>
          <w:tcPr>
            <w:tcW w:w="4244" w:type="dxa"/>
          </w:tcPr>
          <w:p w14:paraId="727168E4" w14:textId="77777777" w:rsidR="004F6BD4" w:rsidRPr="00AD758E" w:rsidRDefault="004F6BD4" w:rsidP="008404AF">
            <w:pPr>
              <w:spacing w:line="360" w:lineRule="auto"/>
              <w:rPr>
                <w:rFonts w:cs="Arial"/>
                <w:b/>
                <w:bCs/>
                <w:sz w:val="18"/>
                <w:szCs w:val="18"/>
                <w:lang w:val="de-AT"/>
              </w:rPr>
            </w:pPr>
          </w:p>
          <w:p w14:paraId="03D1D60A" w14:textId="77777777" w:rsidR="00732084" w:rsidRPr="008404AF" w:rsidRDefault="00732084" w:rsidP="008404AF">
            <w:pPr>
              <w:spacing w:line="360" w:lineRule="auto"/>
              <w:rPr>
                <w:rFonts w:cs="Arial"/>
                <w:b/>
                <w:bCs/>
                <w:sz w:val="18"/>
                <w:szCs w:val="18"/>
              </w:rPr>
            </w:pPr>
            <w:r w:rsidRPr="008404AF">
              <w:rPr>
                <w:rFonts w:cs="Arial"/>
                <w:b/>
                <w:bCs/>
                <w:sz w:val="18"/>
                <w:szCs w:val="18"/>
              </w:rPr>
              <w:t>Leserkontakt:</w:t>
            </w:r>
          </w:p>
          <w:p w14:paraId="240CDDA1" w14:textId="77777777" w:rsidR="00732084" w:rsidRPr="008404AF" w:rsidRDefault="00732084" w:rsidP="008404AF">
            <w:pPr>
              <w:spacing w:line="360" w:lineRule="auto"/>
              <w:rPr>
                <w:rFonts w:cs="Arial"/>
                <w:b/>
                <w:bCs/>
                <w:sz w:val="18"/>
                <w:szCs w:val="18"/>
              </w:rPr>
            </w:pPr>
          </w:p>
          <w:p w14:paraId="1C9F3279" w14:textId="783BF5CA" w:rsidR="00732084" w:rsidRPr="008404AF" w:rsidRDefault="00732084" w:rsidP="008404AF">
            <w:pPr>
              <w:spacing w:line="360" w:lineRule="auto"/>
              <w:rPr>
                <w:rFonts w:cs="Arial"/>
                <w:sz w:val="18"/>
                <w:szCs w:val="18"/>
              </w:rPr>
            </w:pPr>
            <w:r w:rsidRPr="008404AF">
              <w:rPr>
                <w:rFonts w:cs="Arial"/>
                <w:sz w:val="18"/>
                <w:szCs w:val="18"/>
              </w:rPr>
              <w:t>SOLA-Messwerkzeuge GmbH</w:t>
            </w:r>
            <w:r w:rsidR="00D26F3F">
              <w:rPr>
                <w:rFonts w:cs="Arial"/>
                <w:sz w:val="18"/>
                <w:szCs w:val="18"/>
              </w:rPr>
              <w:t xml:space="preserve"> &amp; Co KG</w:t>
            </w:r>
          </w:p>
          <w:p w14:paraId="225FFC4A" w14:textId="77777777" w:rsidR="00732084" w:rsidRPr="008404AF" w:rsidRDefault="00732084" w:rsidP="008404AF">
            <w:pPr>
              <w:spacing w:line="360" w:lineRule="auto"/>
              <w:rPr>
                <w:rFonts w:cs="Arial"/>
                <w:sz w:val="18"/>
                <w:szCs w:val="18"/>
              </w:rPr>
            </w:pPr>
            <w:r w:rsidRPr="008404AF">
              <w:rPr>
                <w:rFonts w:cs="Arial"/>
                <w:sz w:val="18"/>
                <w:szCs w:val="18"/>
              </w:rPr>
              <w:t>Unteres Tobel 25</w:t>
            </w:r>
          </w:p>
          <w:p w14:paraId="575E5C6D" w14:textId="77777777" w:rsidR="00732084" w:rsidRDefault="00732084" w:rsidP="008404AF">
            <w:pPr>
              <w:spacing w:line="360" w:lineRule="auto"/>
              <w:rPr>
                <w:rFonts w:cs="Arial"/>
                <w:sz w:val="18"/>
                <w:szCs w:val="18"/>
              </w:rPr>
            </w:pPr>
            <w:r w:rsidRPr="008404AF">
              <w:rPr>
                <w:rFonts w:cs="Arial"/>
                <w:sz w:val="18"/>
                <w:szCs w:val="18"/>
              </w:rPr>
              <w:t>6840 Götzis</w:t>
            </w:r>
            <w:r w:rsidR="009A2B60">
              <w:rPr>
                <w:rFonts w:cs="Arial"/>
                <w:sz w:val="18"/>
                <w:szCs w:val="18"/>
              </w:rPr>
              <w:t>, Austria</w:t>
            </w:r>
          </w:p>
          <w:p w14:paraId="5A0CAE9E" w14:textId="77777777" w:rsidR="00DE72D6" w:rsidRPr="008404AF" w:rsidRDefault="00DE72D6" w:rsidP="008404AF">
            <w:pPr>
              <w:spacing w:line="360" w:lineRule="auto"/>
              <w:rPr>
                <w:rFonts w:cs="Arial"/>
                <w:sz w:val="18"/>
                <w:szCs w:val="18"/>
              </w:rPr>
            </w:pPr>
          </w:p>
          <w:p w14:paraId="3393C841" w14:textId="77777777" w:rsidR="009A2B60" w:rsidRDefault="009A2B60" w:rsidP="009A2B60">
            <w:pPr>
              <w:spacing w:line="360" w:lineRule="auto"/>
              <w:rPr>
                <w:rFonts w:cs="Arial"/>
                <w:sz w:val="18"/>
                <w:szCs w:val="18"/>
              </w:rPr>
            </w:pPr>
            <w:r>
              <w:rPr>
                <w:rFonts w:cs="Arial"/>
                <w:sz w:val="18"/>
                <w:szCs w:val="18"/>
              </w:rPr>
              <w:t>T +43 5523 53380-0</w:t>
            </w:r>
          </w:p>
          <w:p w14:paraId="47762BD2" w14:textId="253B37DC" w:rsidR="00732084" w:rsidRPr="00DE72D6" w:rsidRDefault="00DE72D6" w:rsidP="009A2B60">
            <w:pPr>
              <w:spacing w:line="360" w:lineRule="auto"/>
              <w:rPr>
                <w:rStyle w:val="Hyperlink"/>
                <w:rFonts w:cs="Arial"/>
                <w:color w:val="auto"/>
                <w:sz w:val="18"/>
                <w:szCs w:val="18"/>
                <w:u w:val="none"/>
              </w:rPr>
            </w:pPr>
            <w:hyperlink r:id="rId16" w:history="1">
              <w:r w:rsidRPr="00FD2868">
                <w:rPr>
                  <w:rStyle w:val="Hyperlink"/>
                  <w:rFonts w:cs="Arial"/>
                  <w:sz w:val="18"/>
                  <w:szCs w:val="18"/>
                </w:rPr>
                <w:t>sola@sola.at</w:t>
              </w:r>
            </w:hyperlink>
          </w:p>
          <w:p w14:paraId="1B7BF8B3" w14:textId="77777777" w:rsidR="00DE72D6" w:rsidRPr="008404AF" w:rsidRDefault="00DE72D6" w:rsidP="009A2B60">
            <w:pPr>
              <w:spacing w:line="360" w:lineRule="auto"/>
              <w:rPr>
                <w:rFonts w:cs="Arial"/>
                <w:sz w:val="18"/>
                <w:szCs w:val="18"/>
              </w:rPr>
            </w:pPr>
            <w:hyperlink r:id="rId17" w:history="1">
              <w:r w:rsidRPr="00FD2868">
                <w:rPr>
                  <w:rStyle w:val="Hyperlink"/>
                  <w:rFonts w:cs="Arial"/>
                  <w:sz w:val="18"/>
                  <w:szCs w:val="18"/>
                </w:rPr>
                <w:t>www.sola.at</w:t>
              </w:r>
            </w:hyperlink>
            <w:r>
              <w:rPr>
                <w:rStyle w:val="Hyperlink"/>
                <w:rFonts w:cs="Arial"/>
                <w:color w:val="auto"/>
                <w:sz w:val="18"/>
                <w:szCs w:val="18"/>
              </w:rPr>
              <w:t xml:space="preserve"> </w:t>
            </w:r>
          </w:p>
        </w:tc>
      </w:tr>
    </w:tbl>
    <w:p w14:paraId="799103BD" w14:textId="77777777" w:rsidR="004F6BD4" w:rsidRDefault="004F6BD4" w:rsidP="008404AF">
      <w:pPr>
        <w:pStyle w:val="StandardWeb"/>
        <w:spacing w:line="360" w:lineRule="auto"/>
        <w:rPr>
          <w:rFonts w:ascii="Arial" w:hAnsi="Arial" w:cs="Arial"/>
          <w:sz w:val="18"/>
          <w:szCs w:val="18"/>
        </w:rPr>
      </w:pPr>
    </w:p>
    <w:p w14:paraId="4B495DE0" w14:textId="77777777" w:rsidR="0068546D" w:rsidRDefault="00F5494D" w:rsidP="008404AF">
      <w:pPr>
        <w:pStyle w:val="StandardWeb"/>
        <w:spacing w:line="360" w:lineRule="auto"/>
        <w:rPr>
          <w:rFonts w:ascii="Arial" w:hAnsi="Arial" w:cs="Arial"/>
          <w:sz w:val="18"/>
          <w:szCs w:val="18"/>
        </w:rPr>
      </w:pPr>
      <w:r w:rsidRPr="008404AF">
        <w:rPr>
          <w:rFonts w:ascii="Arial" w:hAnsi="Arial" w:cs="Arial"/>
          <w:b/>
          <w:sz w:val="18"/>
          <w:szCs w:val="18"/>
        </w:rPr>
        <w:t>Weitere Pressemeldungen und digitale Pressemappen</w:t>
      </w:r>
      <w:r w:rsidR="0068546D">
        <w:rPr>
          <w:rFonts w:ascii="Arial" w:hAnsi="Arial" w:cs="Arial"/>
          <w:sz w:val="18"/>
          <w:szCs w:val="18"/>
        </w:rPr>
        <w:t xml:space="preserve">: </w:t>
      </w:r>
      <w:hyperlink r:id="rId18" w:history="1">
        <w:r w:rsidR="0068546D" w:rsidRPr="00FD2868">
          <w:rPr>
            <w:rStyle w:val="Hyperlink"/>
            <w:rFonts w:ascii="Arial" w:hAnsi="Arial" w:cs="Arial"/>
            <w:sz w:val="18"/>
            <w:szCs w:val="18"/>
          </w:rPr>
          <w:t>https://www.sola.at/de-at/ueber-sola/presse</w:t>
        </w:r>
      </w:hyperlink>
      <w:r w:rsidR="0068546D">
        <w:rPr>
          <w:rFonts w:ascii="Arial" w:hAnsi="Arial" w:cs="Arial"/>
          <w:sz w:val="18"/>
          <w:szCs w:val="18"/>
        </w:rPr>
        <w:t xml:space="preserve"> </w:t>
      </w:r>
    </w:p>
    <w:p w14:paraId="1AA81E1A" w14:textId="40FDA211" w:rsidR="00B15193" w:rsidRPr="00B15193" w:rsidRDefault="00B15193" w:rsidP="007802B6">
      <w:pPr>
        <w:autoSpaceDE w:val="0"/>
        <w:autoSpaceDN w:val="0"/>
        <w:adjustRightInd w:val="0"/>
        <w:jc w:val="both"/>
        <w:rPr>
          <w:rFonts w:cs="Arial"/>
          <w:b/>
          <w:bCs/>
          <w:sz w:val="18"/>
          <w:szCs w:val="18"/>
        </w:rPr>
      </w:pPr>
      <w:r w:rsidRPr="00B15193">
        <w:rPr>
          <w:rFonts w:cs="Arial"/>
          <w:b/>
          <w:bCs/>
          <w:sz w:val="18"/>
          <w:szCs w:val="18"/>
        </w:rPr>
        <w:t>Über SOLA-Messwerkzeuge GmbH</w:t>
      </w:r>
      <w:r w:rsidR="00D26F3F">
        <w:rPr>
          <w:rFonts w:cs="Arial"/>
          <w:b/>
          <w:bCs/>
          <w:sz w:val="18"/>
          <w:szCs w:val="18"/>
        </w:rPr>
        <w:t xml:space="preserve"> &amp; Co KG</w:t>
      </w:r>
      <w:r w:rsidRPr="00B15193">
        <w:rPr>
          <w:rFonts w:cs="Arial"/>
          <w:b/>
          <w:bCs/>
          <w:sz w:val="18"/>
          <w:szCs w:val="18"/>
        </w:rPr>
        <w:t>:</w:t>
      </w:r>
    </w:p>
    <w:p w14:paraId="798789D1" w14:textId="4391D958" w:rsidR="006B146E" w:rsidRPr="006B146E" w:rsidRDefault="00611EE6" w:rsidP="007802B6">
      <w:pPr>
        <w:autoSpaceDE w:val="0"/>
        <w:autoSpaceDN w:val="0"/>
        <w:adjustRightInd w:val="0"/>
        <w:jc w:val="both"/>
        <w:rPr>
          <w:rFonts w:cs="Arial"/>
          <w:color w:val="0000FF" w:themeColor="hyperlink"/>
          <w:sz w:val="18"/>
          <w:szCs w:val="18"/>
          <w:u w:val="single"/>
        </w:rPr>
      </w:pPr>
      <w:r>
        <w:rPr>
          <w:rFonts w:cs="Arial"/>
          <w:sz w:val="18"/>
          <w:szCs w:val="18"/>
        </w:rPr>
        <w:t xml:space="preserve">Seit </w:t>
      </w:r>
      <w:r w:rsidR="00D1638C">
        <w:rPr>
          <w:rFonts w:cs="Arial"/>
          <w:sz w:val="18"/>
          <w:szCs w:val="18"/>
        </w:rPr>
        <w:t xml:space="preserve">über </w:t>
      </w:r>
      <w:r>
        <w:rPr>
          <w:rFonts w:cs="Arial"/>
          <w:sz w:val="18"/>
          <w:szCs w:val="18"/>
        </w:rPr>
        <w:t>7</w:t>
      </w:r>
      <w:r w:rsidR="00B15193">
        <w:rPr>
          <w:rFonts w:cs="Arial"/>
          <w:sz w:val="18"/>
          <w:szCs w:val="18"/>
        </w:rPr>
        <w:t>5</w:t>
      </w:r>
      <w:r w:rsidR="0068546D">
        <w:rPr>
          <w:rFonts w:cs="Arial"/>
          <w:sz w:val="18"/>
          <w:szCs w:val="18"/>
        </w:rPr>
        <w:t xml:space="preserve"> Jahren kennzeichnet die Marke </w:t>
      </w:r>
      <w:r w:rsidR="004207D8" w:rsidRPr="008404AF">
        <w:rPr>
          <w:rFonts w:cs="Arial"/>
          <w:sz w:val="18"/>
          <w:szCs w:val="18"/>
        </w:rPr>
        <w:t xml:space="preserve">SOLA perfekte Messwerkzeuge. </w:t>
      </w:r>
      <w:r w:rsidR="0068546D">
        <w:rPr>
          <w:rFonts w:cs="Arial"/>
          <w:sz w:val="18"/>
          <w:szCs w:val="18"/>
        </w:rPr>
        <w:t xml:space="preserve">Als </w:t>
      </w:r>
      <w:r w:rsidR="004207D8" w:rsidRPr="008404AF">
        <w:rPr>
          <w:rFonts w:cs="Arial"/>
          <w:sz w:val="18"/>
          <w:szCs w:val="18"/>
        </w:rPr>
        <w:t xml:space="preserve">Spezialist für das Messen und Markieren </w:t>
      </w:r>
      <w:r w:rsidR="007802B6">
        <w:rPr>
          <w:rFonts w:cs="Arial"/>
          <w:sz w:val="18"/>
          <w:szCs w:val="18"/>
        </w:rPr>
        <w:t>bietet der österreichische Marktführer für Premium-Wasserwaagen ein</w:t>
      </w:r>
      <w:r w:rsidR="004207D8" w:rsidRPr="008404AF">
        <w:rPr>
          <w:rFonts w:cs="Arial"/>
          <w:sz w:val="18"/>
          <w:szCs w:val="18"/>
        </w:rPr>
        <w:t xml:space="preserve"> breites Produktsortiment, </w:t>
      </w:r>
      <w:r w:rsidR="007802B6">
        <w:rPr>
          <w:rFonts w:cs="Arial"/>
          <w:sz w:val="18"/>
          <w:szCs w:val="18"/>
        </w:rPr>
        <w:t xml:space="preserve">das </w:t>
      </w:r>
      <w:r w:rsidR="00E8312D">
        <w:rPr>
          <w:rFonts w:cs="Arial"/>
          <w:sz w:val="18"/>
          <w:szCs w:val="18"/>
        </w:rPr>
        <w:t xml:space="preserve">neben Wasserwaagen </w:t>
      </w:r>
      <w:r w:rsidR="007802B6">
        <w:rPr>
          <w:rFonts w:cs="Arial"/>
          <w:sz w:val="18"/>
          <w:szCs w:val="18"/>
        </w:rPr>
        <w:t>unter anderem</w:t>
      </w:r>
      <w:r w:rsidR="007802B6" w:rsidRPr="008404AF">
        <w:rPr>
          <w:rFonts w:cs="Arial"/>
          <w:sz w:val="18"/>
          <w:szCs w:val="18"/>
        </w:rPr>
        <w:t xml:space="preserve"> </w:t>
      </w:r>
      <w:r w:rsidR="007802B6">
        <w:rPr>
          <w:rFonts w:cs="Arial"/>
          <w:sz w:val="18"/>
          <w:szCs w:val="18"/>
        </w:rPr>
        <w:t>Setz</w:t>
      </w:r>
      <w:r w:rsidR="007802B6" w:rsidRPr="008404AF">
        <w:rPr>
          <w:rFonts w:cs="Arial"/>
          <w:sz w:val="18"/>
          <w:szCs w:val="18"/>
        </w:rPr>
        <w:t xml:space="preserve">- und Abziehlatten, </w:t>
      </w:r>
      <w:r w:rsidR="00E8312D">
        <w:rPr>
          <w:rFonts w:cs="Arial"/>
          <w:sz w:val="18"/>
          <w:szCs w:val="18"/>
        </w:rPr>
        <w:t xml:space="preserve">Gliedermaßstäbe, </w:t>
      </w:r>
      <w:r w:rsidR="00A9119A">
        <w:rPr>
          <w:rFonts w:cs="Arial"/>
          <w:sz w:val="18"/>
          <w:szCs w:val="18"/>
        </w:rPr>
        <w:t>Bandmaße</w:t>
      </w:r>
      <w:r w:rsidR="007802B6" w:rsidRPr="008404AF">
        <w:rPr>
          <w:rFonts w:cs="Arial"/>
          <w:sz w:val="18"/>
          <w:szCs w:val="18"/>
        </w:rPr>
        <w:t xml:space="preserve">, Winkel, </w:t>
      </w:r>
      <w:r w:rsidR="00195099">
        <w:rPr>
          <w:rFonts w:cs="Arial"/>
          <w:sz w:val="18"/>
          <w:szCs w:val="18"/>
        </w:rPr>
        <w:t xml:space="preserve">Messräder, </w:t>
      </w:r>
      <w:r w:rsidR="007802B6" w:rsidRPr="008404AF">
        <w:rPr>
          <w:rFonts w:cs="Arial"/>
          <w:sz w:val="18"/>
          <w:szCs w:val="18"/>
        </w:rPr>
        <w:t>Markierwerkzeuge</w:t>
      </w:r>
      <w:r w:rsidR="00A9119A">
        <w:rPr>
          <w:rFonts w:cs="Arial"/>
          <w:sz w:val="18"/>
          <w:szCs w:val="18"/>
        </w:rPr>
        <w:t xml:space="preserve"> sowie</w:t>
      </w:r>
      <w:r w:rsidR="007802B6" w:rsidRPr="008404AF">
        <w:rPr>
          <w:rFonts w:cs="Arial"/>
          <w:sz w:val="18"/>
          <w:szCs w:val="18"/>
        </w:rPr>
        <w:t xml:space="preserve"> Laser</w:t>
      </w:r>
      <w:r w:rsidR="00A9119A">
        <w:rPr>
          <w:rFonts w:cs="Arial"/>
          <w:sz w:val="18"/>
          <w:szCs w:val="18"/>
        </w:rPr>
        <w:t>geräte</w:t>
      </w:r>
      <w:r w:rsidR="007802B6" w:rsidRPr="008404AF">
        <w:rPr>
          <w:rFonts w:cs="Arial"/>
          <w:sz w:val="18"/>
          <w:szCs w:val="18"/>
        </w:rPr>
        <w:t xml:space="preserve"> umfasst.</w:t>
      </w:r>
      <w:r w:rsidR="007802B6">
        <w:rPr>
          <w:rFonts w:cs="Arial"/>
          <w:sz w:val="18"/>
          <w:szCs w:val="18"/>
        </w:rPr>
        <w:t xml:space="preserve"> SOLA verfolgt dabei </w:t>
      </w:r>
      <w:r w:rsidR="004207D8" w:rsidRPr="008404AF">
        <w:rPr>
          <w:rFonts w:cs="Arial"/>
          <w:sz w:val="18"/>
          <w:szCs w:val="18"/>
        </w:rPr>
        <w:t xml:space="preserve">den Ansatz, Produkte so nah wie möglich an den Bedürfnissen </w:t>
      </w:r>
      <w:r w:rsidR="007802B6">
        <w:rPr>
          <w:rFonts w:cs="Arial"/>
          <w:sz w:val="18"/>
          <w:szCs w:val="18"/>
        </w:rPr>
        <w:t>der Kunden</w:t>
      </w:r>
      <w:r w:rsidR="004207D8" w:rsidRPr="008404AF">
        <w:rPr>
          <w:rFonts w:cs="Arial"/>
          <w:sz w:val="18"/>
          <w:szCs w:val="18"/>
        </w:rPr>
        <w:t xml:space="preserve"> zu entwickeln und kontinuierlich zu optimieren.</w:t>
      </w:r>
      <w:r w:rsidR="007802B6">
        <w:rPr>
          <w:rFonts w:cs="Arial"/>
          <w:sz w:val="18"/>
          <w:szCs w:val="18"/>
        </w:rPr>
        <w:t xml:space="preserve"> </w:t>
      </w:r>
      <w:r w:rsidR="007802B6" w:rsidRPr="007802B6">
        <w:rPr>
          <w:rFonts w:cs="Arial"/>
          <w:sz w:val="18"/>
          <w:szCs w:val="18"/>
        </w:rPr>
        <w:t>1949 gegründet, ist SOLA heute in</w:t>
      </w:r>
      <w:r w:rsidR="00CD73E3">
        <w:rPr>
          <w:rFonts w:cs="Arial"/>
          <w:sz w:val="18"/>
          <w:szCs w:val="18"/>
        </w:rPr>
        <w:t xml:space="preserve"> über</w:t>
      </w:r>
      <w:r w:rsidR="007802B6" w:rsidRPr="007802B6">
        <w:rPr>
          <w:rFonts w:cs="Arial"/>
          <w:sz w:val="18"/>
          <w:szCs w:val="18"/>
        </w:rPr>
        <w:t xml:space="preserve"> </w:t>
      </w:r>
      <w:r w:rsidR="00CD73E3">
        <w:rPr>
          <w:rFonts w:cs="Arial"/>
          <w:sz w:val="18"/>
          <w:szCs w:val="18"/>
        </w:rPr>
        <w:t>8</w:t>
      </w:r>
      <w:r w:rsidR="007802B6" w:rsidRPr="007802B6">
        <w:rPr>
          <w:rFonts w:cs="Arial"/>
          <w:sz w:val="18"/>
          <w:szCs w:val="18"/>
        </w:rPr>
        <w:t xml:space="preserve">0 Ländern weltweit präsent. </w:t>
      </w:r>
      <w:r w:rsidR="000D1D63">
        <w:rPr>
          <w:rFonts w:cs="Arial"/>
          <w:sz w:val="18"/>
          <w:szCs w:val="18"/>
        </w:rPr>
        <w:t>6</w:t>
      </w:r>
      <w:r w:rsidR="007802B6" w:rsidRPr="007802B6">
        <w:rPr>
          <w:rFonts w:cs="Arial"/>
          <w:sz w:val="18"/>
          <w:szCs w:val="18"/>
        </w:rPr>
        <w:t xml:space="preserve">5 % aller Produkte werden am Standort Götzis/Österreich produziert. Hier entwickeln, fertigen und vertreiben 200 </w:t>
      </w:r>
      <w:proofErr w:type="spellStart"/>
      <w:proofErr w:type="gramStart"/>
      <w:r w:rsidR="007802B6" w:rsidRPr="007802B6">
        <w:rPr>
          <w:rFonts w:cs="Arial"/>
          <w:sz w:val="18"/>
          <w:szCs w:val="18"/>
        </w:rPr>
        <w:t>Mitarbeiter</w:t>
      </w:r>
      <w:r w:rsidR="0033732C">
        <w:rPr>
          <w:rFonts w:cs="Arial"/>
          <w:sz w:val="18"/>
          <w:szCs w:val="18"/>
        </w:rPr>
        <w:t>:</w:t>
      </w:r>
      <w:r w:rsidR="00AC7B8B">
        <w:rPr>
          <w:rFonts w:cs="Arial"/>
          <w:sz w:val="18"/>
          <w:szCs w:val="18"/>
        </w:rPr>
        <w:t>innen</w:t>
      </w:r>
      <w:proofErr w:type="spellEnd"/>
      <w:proofErr w:type="gramEnd"/>
      <w:r w:rsidR="007802B6" w:rsidRPr="007802B6">
        <w:rPr>
          <w:rFonts w:cs="Arial"/>
          <w:sz w:val="18"/>
          <w:szCs w:val="18"/>
        </w:rPr>
        <w:t xml:space="preserve"> eine Produktpalette, die über 1.500 Artikel umfasst. Die hohen Qualitätsstandards, die sich SOLA selbst gestellt hat, werden in eigenen Labors und Testeinrichtungen fortlaufend</w:t>
      </w:r>
      <w:r w:rsidR="007802B6">
        <w:rPr>
          <w:rFonts w:cs="Arial"/>
          <w:sz w:val="18"/>
          <w:szCs w:val="18"/>
        </w:rPr>
        <w:t xml:space="preserve"> </w:t>
      </w:r>
      <w:r w:rsidR="007802B6" w:rsidRPr="007802B6">
        <w:rPr>
          <w:rFonts w:cs="Arial"/>
          <w:sz w:val="18"/>
          <w:szCs w:val="18"/>
        </w:rPr>
        <w:t>überprüft.</w:t>
      </w:r>
      <w:r w:rsidR="007802B6">
        <w:rPr>
          <w:rFonts w:cs="Arial"/>
          <w:sz w:val="18"/>
          <w:szCs w:val="18"/>
        </w:rPr>
        <w:t xml:space="preserve"> </w:t>
      </w:r>
      <w:r w:rsidR="008F780E">
        <w:rPr>
          <w:rFonts w:cs="Arial"/>
          <w:sz w:val="18"/>
          <w:szCs w:val="18"/>
        </w:rPr>
        <w:t>Mehr</w:t>
      </w:r>
      <w:r w:rsidR="007802B6">
        <w:rPr>
          <w:rFonts w:cs="Arial"/>
          <w:sz w:val="18"/>
          <w:szCs w:val="18"/>
        </w:rPr>
        <w:t xml:space="preserve"> Infos unter </w:t>
      </w:r>
      <w:hyperlink r:id="rId19" w:history="1">
        <w:r w:rsidR="007802B6" w:rsidRPr="00FD2868">
          <w:rPr>
            <w:rStyle w:val="Hyperlink"/>
            <w:rFonts w:cs="Arial"/>
            <w:sz w:val="18"/>
            <w:szCs w:val="18"/>
          </w:rPr>
          <w:t>www.sola.at</w:t>
        </w:r>
      </w:hyperlink>
    </w:p>
    <w:p w14:paraId="0DD72B16" w14:textId="129CB0C2" w:rsidR="006B146E" w:rsidRDefault="006B146E" w:rsidP="007802B6">
      <w:pPr>
        <w:autoSpaceDE w:val="0"/>
        <w:autoSpaceDN w:val="0"/>
        <w:adjustRightInd w:val="0"/>
        <w:jc w:val="both"/>
        <w:rPr>
          <w:rFonts w:cs="Arial"/>
          <w:sz w:val="18"/>
          <w:szCs w:val="18"/>
          <w:lang w:val="de-AT"/>
        </w:rPr>
      </w:pPr>
    </w:p>
    <w:p w14:paraId="2035AAB7" w14:textId="77777777" w:rsidR="006B146E" w:rsidRDefault="006B146E" w:rsidP="007802B6">
      <w:pPr>
        <w:autoSpaceDE w:val="0"/>
        <w:autoSpaceDN w:val="0"/>
        <w:adjustRightInd w:val="0"/>
        <w:jc w:val="both"/>
        <w:rPr>
          <w:rFonts w:cs="Arial"/>
          <w:sz w:val="18"/>
          <w:szCs w:val="18"/>
          <w:lang w:val="de-AT"/>
        </w:rPr>
      </w:pPr>
    </w:p>
    <w:p w14:paraId="67B94B42" w14:textId="59543530" w:rsidR="00F57217" w:rsidRDefault="00937999" w:rsidP="007802B6">
      <w:pPr>
        <w:autoSpaceDE w:val="0"/>
        <w:autoSpaceDN w:val="0"/>
        <w:adjustRightInd w:val="0"/>
        <w:jc w:val="both"/>
        <w:rPr>
          <w:rFonts w:cs="Arial"/>
          <w:sz w:val="18"/>
          <w:szCs w:val="18"/>
          <w:lang w:val="de-AT"/>
        </w:rPr>
      </w:pPr>
      <w:r>
        <w:rPr>
          <w:noProof/>
        </w:rPr>
        <w:drawing>
          <wp:anchor distT="0" distB="0" distL="114300" distR="114300" simplePos="0" relativeHeight="251661312" behindDoc="0" locked="0" layoutInCell="1" allowOverlap="1" wp14:anchorId="39228FF4" wp14:editId="2FB523B0">
            <wp:simplePos x="0" y="0"/>
            <wp:positionH relativeFrom="column">
              <wp:posOffset>-15240</wp:posOffset>
            </wp:positionH>
            <wp:positionV relativeFrom="paragraph">
              <wp:posOffset>310412</wp:posOffset>
            </wp:positionV>
            <wp:extent cx="217805" cy="21780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217805" cy="2178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057"/>
      </w:tblGrid>
      <w:tr w:rsidR="00937999" w:rsidRPr="00F57217" w14:paraId="1206F285" w14:textId="77777777" w:rsidTr="00937999">
        <w:trPr>
          <w:trHeight w:val="311"/>
        </w:trPr>
        <w:tc>
          <w:tcPr>
            <w:tcW w:w="431" w:type="dxa"/>
            <w:vAlign w:val="center"/>
          </w:tcPr>
          <w:p w14:paraId="22C88DA3" w14:textId="49F7D48E" w:rsidR="00F57217" w:rsidRPr="00F57217" w:rsidRDefault="00937999" w:rsidP="00937999">
            <w:pPr>
              <w:spacing w:line="360" w:lineRule="auto"/>
              <w:ind w:left="-115"/>
              <w:rPr>
                <w:rFonts w:cs="HelveticaNeue-BoldCond"/>
                <w:bCs/>
                <w:sz w:val="18"/>
                <w:szCs w:val="18"/>
                <w:lang w:val="de-AT"/>
              </w:rPr>
            </w:pPr>
            <w:r>
              <w:rPr>
                <w:noProof/>
              </w:rPr>
              <w:drawing>
                <wp:anchor distT="0" distB="0" distL="114300" distR="114300" simplePos="0" relativeHeight="251659264" behindDoc="0" locked="0" layoutInCell="1" allowOverlap="1" wp14:anchorId="761B1EB0" wp14:editId="6A7899E7">
                  <wp:simplePos x="0" y="0"/>
                  <wp:positionH relativeFrom="column">
                    <wp:posOffset>-73660</wp:posOffset>
                  </wp:positionH>
                  <wp:positionV relativeFrom="paragraph">
                    <wp:posOffset>-4445</wp:posOffset>
                  </wp:positionV>
                  <wp:extent cx="187325" cy="187325"/>
                  <wp:effectExtent l="0" t="0" r="3175" b="317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flipH="1">
                            <a:off x="0" y="0"/>
                            <a:ext cx="187325" cy="187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2EE7B90" w14:textId="77777777" w:rsidR="00F57217" w:rsidRPr="00F57217" w:rsidRDefault="00F57217" w:rsidP="00937999">
            <w:pPr>
              <w:spacing w:line="360" w:lineRule="auto"/>
              <w:ind w:left="-115"/>
              <w:rPr>
                <w:rFonts w:cs="HelveticaNeue-BoldCond"/>
                <w:bCs/>
                <w:sz w:val="18"/>
                <w:szCs w:val="18"/>
                <w:lang w:val="de-AT"/>
              </w:rPr>
            </w:pPr>
            <w:hyperlink r:id="rId22" w:history="1">
              <w:r w:rsidRPr="00F57217">
                <w:rPr>
                  <w:rStyle w:val="Hyperlink"/>
                  <w:rFonts w:cs="HelveticaNeue-BoldCond"/>
                  <w:bCs/>
                  <w:sz w:val="18"/>
                  <w:szCs w:val="18"/>
                  <w:lang w:val="de-AT"/>
                </w:rPr>
                <w:t>https://www.instagram.com/solameasuringtools</w:t>
              </w:r>
            </w:hyperlink>
          </w:p>
        </w:tc>
      </w:tr>
      <w:tr w:rsidR="00937999" w:rsidRPr="00F57217" w14:paraId="49107A49" w14:textId="77777777" w:rsidTr="00937999">
        <w:tc>
          <w:tcPr>
            <w:tcW w:w="431" w:type="dxa"/>
            <w:vAlign w:val="center"/>
          </w:tcPr>
          <w:p w14:paraId="2F929C6E" w14:textId="744BBA31" w:rsidR="00F57217" w:rsidRPr="00D3048B" w:rsidRDefault="00F57217" w:rsidP="00937999">
            <w:pPr>
              <w:spacing w:line="360" w:lineRule="auto"/>
              <w:ind w:left="-115"/>
              <w:rPr>
                <w:rFonts w:cs="HelveticaNeue-BoldCond"/>
                <w:bCs/>
                <w:sz w:val="18"/>
                <w:szCs w:val="18"/>
              </w:rPr>
            </w:pPr>
          </w:p>
        </w:tc>
        <w:tc>
          <w:tcPr>
            <w:tcW w:w="8057" w:type="dxa"/>
            <w:vAlign w:val="center"/>
          </w:tcPr>
          <w:p w14:paraId="2687F6B6" w14:textId="77777777" w:rsidR="00F57217" w:rsidRPr="00F57217" w:rsidRDefault="00F57217" w:rsidP="00937999">
            <w:pPr>
              <w:spacing w:line="360" w:lineRule="auto"/>
              <w:ind w:left="-115"/>
              <w:rPr>
                <w:rFonts w:cs="HelveticaNeue-BoldCond"/>
                <w:bCs/>
                <w:sz w:val="18"/>
                <w:szCs w:val="18"/>
                <w:lang w:val="de-AT"/>
              </w:rPr>
            </w:pPr>
            <w:hyperlink r:id="rId23" w:history="1">
              <w:r w:rsidRPr="00F57217">
                <w:rPr>
                  <w:rStyle w:val="Hyperlink"/>
                  <w:rFonts w:cs="HelveticaNeue-BoldCond"/>
                  <w:bCs/>
                  <w:sz w:val="18"/>
                  <w:szCs w:val="18"/>
                  <w:lang w:val="de-AT"/>
                </w:rPr>
                <w:t>https://www.facebook.com/SOLAMesswerkzeuge/</w:t>
              </w:r>
            </w:hyperlink>
          </w:p>
        </w:tc>
      </w:tr>
      <w:tr w:rsidR="00937999" w:rsidRPr="00F57217" w14:paraId="513ABF73" w14:textId="77777777" w:rsidTr="00937999">
        <w:tc>
          <w:tcPr>
            <w:tcW w:w="431" w:type="dxa"/>
            <w:vAlign w:val="center"/>
          </w:tcPr>
          <w:p w14:paraId="18301804" w14:textId="12306E89" w:rsidR="00F57217" w:rsidRPr="00F57217" w:rsidRDefault="00937999" w:rsidP="00937999">
            <w:pPr>
              <w:spacing w:line="360" w:lineRule="auto"/>
              <w:ind w:left="-115"/>
              <w:rPr>
                <w:rFonts w:cs="HelveticaNeue-BoldCond"/>
                <w:bCs/>
                <w:sz w:val="18"/>
                <w:szCs w:val="18"/>
                <w:lang w:val="de-AT"/>
              </w:rPr>
            </w:pPr>
            <w:r>
              <w:rPr>
                <w:noProof/>
              </w:rPr>
              <w:drawing>
                <wp:anchor distT="0" distB="0" distL="114300" distR="114300" simplePos="0" relativeHeight="251662336" behindDoc="0" locked="0" layoutInCell="1" allowOverlap="1" wp14:anchorId="330AFEAA" wp14:editId="05FA32B9">
                  <wp:simplePos x="0" y="0"/>
                  <wp:positionH relativeFrom="column">
                    <wp:posOffset>-73638</wp:posOffset>
                  </wp:positionH>
                  <wp:positionV relativeFrom="paragraph">
                    <wp:posOffset>-1189</wp:posOffset>
                  </wp:positionV>
                  <wp:extent cx="190734" cy="189792"/>
                  <wp:effectExtent l="0" t="0" r="0" b="127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screen">
                            <a:extLst>
                              <a:ext uri="{28A0092B-C50C-407E-A947-70E740481C1C}">
                                <a14:useLocalDpi xmlns:a14="http://schemas.microsoft.com/office/drawing/2010/main"/>
                              </a:ext>
                            </a:extLst>
                          </a:blip>
                          <a:srcRect/>
                          <a:stretch>
                            <a:fillRect/>
                          </a:stretch>
                        </pic:blipFill>
                        <pic:spPr bwMode="auto">
                          <a:xfrm>
                            <a:off x="0" y="0"/>
                            <a:ext cx="190734" cy="18979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8160E99" w14:textId="0C7CA6E4" w:rsidR="00F57217" w:rsidRPr="00F57217" w:rsidRDefault="008379FC" w:rsidP="00937999">
            <w:pPr>
              <w:spacing w:line="360" w:lineRule="auto"/>
              <w:ind w:left="-115"/>
              <w:rPr>
                <w:rFonts w:cs="HelveticaNeue-BoldCond"/>
                <w:bCs/>
                <w:sz w:val="18"/>
                <w:szCs w:val="18"/>
                <w:lang w:val="de-AT"/>
              </w:rPr>
            </w:pPr>
            <w:r w:rsidRPr="008379FC">
              <w:rPr>
                <w:rStyle w:val="Hyperlink"/>
                <w:rFonts w:cs="HelveticaNeue-BoldCond"/>
                <w:bCs/>
                <w:sz w:val="18"/>
                <w:szCs w:val="18"/>
                <w:lang w:val="de-AT"/>
              </w:rPr>
              <w:t>https://www.youtube.com/c/SOLAInternational</w:t>
            </w:r>
          </w:p>
        </w:tc>
      </w:tr>
      <w:tr w:rsidR="00937999" w:rsidRPr="00F57217" w14:paraId="52169D9A" w14:textId="77777777" w:rsidTr="00937999">
        <w:trPr>
          <w:trHeight w:val="346"/>
        </w:trPr>
        <w:tc>
          <w:tcPr>
            <w:tcW w:w="431" w:type="dxa"/>
            <w:vAlign w:val="center"/>
          </w:tcPr>
          <w:p w14:paraId="55CF7DA3" w14:textId="167121BF" w:rsidR="00F57217" w:rsidRPr="00D3048B" w:rsidRDefault="00937999" w:rsidP="00937999">
            <w:pPr>
              <w:spacing w:line="360" w:lineRule="auto"/>
              <w:ind w:left="-115"/>
              <w:rPr>
                <w:rFonts w:cs="Arial"/>
                <w:noProof/>
                <w:sz w:val="18"/>
                <w:szCs w:val="18"/>
                <w:lang w:eastAsia="de-AT"/>
              </w:rPr>
            </w:pPr>
            <w:r>
              <w:rPr>
                <w:noProof/>
              </w:rPr>
              <w:drawing>
                <wp:anchor distT="0" distB="0" distL="114300" distR="114300" simplePos="0" relativeHeight="251658240" behindDoc="0" locked="0" layoutInCell="1" allowOverlap="1" wp14:anchorId="27ADA2F6" wp14:editId="2C885A3A">
                  <wp:simplePos x="0" y="0"/>
                  <wp:positionH relativeFrom="column">
                    <wp:posOffset>-67945</wp:posOffset>
                  </wp:positionH>
                  <wp:positionV relativeFrom="paragraph">
                    <wp:posOffset>-4445</wp:posOffset>
                  </wp:positionV>
                  <wp:extent cx="176530" cy="176530"/>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screen">
                            <a:extLst>
                              <a:ext uri="{28A0092B-C50C-407E-A947-70E740481C1C}">
                                <a14:useLocalDpi xmlns:a14="http://schemas.microsoft.com/office/drawing/2010/main"/>
                              </a:ext>
                            </a:extLst>
                          </a:blip>
                          <a:srcRect/>
                          <a:stretch>
                            <a:fillRect/>
                          </a:stretch>
                        </pic:blipFill>
                        <pic:spPr bwMode="auto">
                          <a:xfrm>
                            <a:off x="0" y="0"/>
                            <a:ext cx="176530" cy="176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1413AE69" w14:textId="77777777" w:rsidR="00F57217" w:rsidRPr="00F57217" w:rsidRDefault="00F57217" w:rsidP="00937999">
            <w:pPr>
              <w:spacing w:line="360" w:lineRule="auto"/>
              <w:ind w:left="-115"/>
              <w:rPr>
                <w:rFonts w:cs="HelveticaNeue-BoldCond"/>
                <w:bCs/>
                <w:sz w:val="18"/>
                <w:szCs w:val="18"/>
                <w:lang w:val="de-AT"/>
              </w:rPr>
            </w:pPr>
            <w:hyperlink r:id="rId26" w:history="1">
              <w:r w:rsidRPr="00F57217">
                <w:rPr>
                  <w:rStyle w:val="Hyperlink"/>
                  <w:rFonts w:cs="HelveticaNeue-BoldCond"/>
                  <w:bCs/>
                  <w:sz w:val="18"/>
                  <w:szCs w:val="18"/>
                  <w:lang w:val="de-AT"/>
                </w:rPr>
                <w:t>https://www.linkedin.com/company/sola-measuring-tools</w:t>
              </w:r>
            </w:hyperlink>
          </w:p>
        </w:tc>
      </w:tr>
    </w:tbl>
    <w:p w14:paraId="5E097065" w14:textId="38ADEEDA" w:rsidR="00D3048B" w:rsidRPr="00D3048B" w:rsidRDefault="00D3048B" w:rsidP="007802B6">
      <w:pPr>
        <w:autoSpaceDE w:val="0"/>
        <w:autoSpaceDN w:val="0"/>
        <w:adjustRightInd w:val="0"/>
        <w:jc w:val="both"/>
        <w:rPr>
          <w:rFonts w:cs="Arial"/>
          <w:sz w:val="18"/>
          <w:szCs w:val="18"/>
        </w:rPr>
      </w:pPr>
    </w:p>
    <w:sectPr w:rsidR="00D3048B" w:rsidRPr="00D3048B" w:rsidSect="00BE3820">
      <w:headerReference w:type="default" r:id="rId27"/>
      <w:footerReference w:type="even" r:id="rId28"/>
      <w:footerReference w:type="default" r:id="rId29"/>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34FC7" w14:textId="77777777" w:rsidR="007C62AC" w:rsidRDefault="007C62AC" w:rsidP="007E50D9">
      <w:r>
        <w:separator/>
      </w:r>
    </w:p>
  </w:endnote>
  <w:endnote w:type="continuationSeparator" w:id="0">
    <w:p w14:paraId="1C499984" w14:textId="77777777" w:rsidR="007C62AC" w:rsidRDefault="007C62AC"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HelveticaNeueLT W1G 45 Lt">
    <w:panose1 w:val="020B0403020202020204"/>
    <w:charset w:val="00"/>
    <w:family w:val="swiss"/>
    <w:notTrueType/>
    <w:pitch w:val="variable"/>
    <w:sig w:usb0="A00002AF" w:usb1="5000205B" w:usb2="00000000" w:usb3="00000000" w:csb0="0000009F" w:csb1="00000000"/>
  </w:font>
  <w:font w:name="HelveticaNeue-BoldCond">
    <w:altName w:val="Arial"/>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77777777"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08392B">
              <w:rPr>
                <w:bCs/>
                <w:noProof/>
                <w:sz w:val="20"/>
                <w:szCs w:val="20"/>
              </w:rPr>
              <w:t>4</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08392B">
              <w:rPr>
                <w:bCs/>
                <w:noProof/>
                <w:sz w:val="20"/>
                <w:szCs w:val="20"/>
              </w:rPr>
              <w:t>4</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2011D" w14:textId="77777777" w:rsidR="007C62AC" w:rsidRDefault="007C62AC" w:rsidP="007E50D9">
      <w:r>
        <w:separator/>
      </w:r>
    </w:p>
  </w:footnote>
  <w:footnote w:type="continuationSeparator" w:id="0">
    <w:p w14:paraId="38DDA2E4" w14:textId="77777777" w:rsidR="007C62AC" w:rsidRDefault="007C62AC"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2E6B" w14:textId="7D5917C9" w:rsidR="0086057B" w:rsidRDefault="00566403">
    <w:pPr>
      <w:pStyle w:val="Kopfzeile"/>
      <w:rPr>
        <w:b/>
      </w:rPr>
    </w:pPr>
    <w:r>
      <w:rPr>
        <w:noProof/>
      </w:rPr>
      <w:drawing>
        <wp:anchor distT="0" distB="0" distL="114300" distR="114300" simplePos="0" relativeHeight="251659264" behindDoc="1" locked="0" layoutInCell="1" allowOverlap="1" wp14:anchorId="77858C3C" wp14:editId="5D84C117">
          <wp:simplePos x="0" y="0"/>
          <wp:positionH relativeFrom="margin">
            <wp:posOffset>4205605</wp:posOffset>
          </wp:positionH>
          <wp:positionV relativeFrom="paragraph">
            <wp:posOffset>36830</wp:posOffset>
          </wp:positionV>
          <wp:extent cx="1674691" cy="612293"/>
          <wp:effectExtent l="0" t="0" r="190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691" cy="6122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0780B" w14:textId="3E7C8C5E" w:rsidR="0086057B" w:rsidRPr="00CF4518" w:rsidRDefault="0086057B" w:rsidP="00566403">
    <w:pPr>
      <w:pStyle w:val="Kopfzeile"/>
      <w:tabs>
        <w:tab w:val="clear" w:pos="4536"/>
        <w:tab w:val="clear" w:pos="9072"/>
        <w:tab w:val="right" w:pos="8498"/>
      </w:tabs>
      <w:rPr>
        <w:b/>
      </w:rPr>
    </w:pPr>
    <w:r w:rsidRPr="00CF4518">
      <w:rPr>
        <w:b/>
      </w:rPr>
      <w:t>Presseservice</w:t>
    </w:r>
  </w:p>
  <w:p w14:paraId="59FA082D" w14:textId="1A5CBAA3" w:rsidR="0086057B" w:rsidRPr="00CF4518" w:rsidRDefault="0086057B" w:rsidP="00566403">
    <w:pPr>
      <w:pStyle w:val="Kopfzeile"/>
      <w:widowControl w:val="0"/>
      <w:tabs>
        <w:tab w:val="clear" w:pos="4536"/>
        <w:tab w:val="clear" w:pos="9072"/>
        <w:tab w:val="left" w:pos="6600"/>
        <w:tab w:val="right" w:pos="8498"/>
      </w:tabs>
      <w:rPr>
        <w:b/>
      </w:rPr>
    </w:pPr>
    <w:r w:rsidRPr="00CF4518">
      <w:rPr>
        <w:b/>
      </w:rPr>
      <w:t>SOLA-Messwerkzeuge GmbH</w:t>
    </w:r>
    <w:r w:rsidR="00D26F3F">
      <w:rPr>
        <w:b/>
      </w:rPr>
      <w:t xml:space="preserve"> &amp; Co KG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16.25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F292B"/>
    <w:multiLevelType w:val="hybridMultilevel"/>
    <w:tmpl w:val="C00C1BA4"/>
    <w:lvl w:ilvl="0" w:tplc="E15408E8">
      <w:start w:val="1"/>
      <w:numFmt w:val="bullet"/>
      <w:lvlText w:val="»"/>
      <w:lvlJc w:val="left"/>
      <w:pPr>
        <w:tabs>
          <w:tab w:val="num" w:pos="360"/>
        </w:tabs>
        <w:ind w:left="360" w:hanging="360"/>
      </w:pPr>
      <w:rPr>
        <w:rFonts w:ascii="Arial" w:hAnsi="Arial" w:cs="Times New Roman" w:hint="default"/>
        <w:b/>
        <w:i w:val="0"/>
        <w:u w:color="C00000"/>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D190489"/>
    <w:multiLevelType w:val="hybridMultilevel"/>
    <w:tmpl w:val="379CBA3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0168841">
    <w:abstractNumId w:val="0"/>
  </w:num>
  <w:num w:numId="2" w16cid:durableId="950668436">
    <w:abstractNumId w:val="4"/>
  </w:num>
  <w:num w:numId="3" w16cid:durableId="1702051213">
    <w:abstractNumId w:val="1"/>
  </w:num>
  <w:num w:numId="4" w16cid:durableId="1096630677">
    <w:abstractNumId w:val="2"/>
  </w:num>
  <w:num w:numId="5" w16cid:durableId="4638157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1802"/>
    <w:rsid w:val="00003D27"/>
    <w:rsid w:val="000055B9"/>
    <w:rsid w:val="000059B0"/>
    <w:rsid w:val="00015183"/>
    <w:rsid w:val="00020A79"/>
    <w:rsid w:val="00020CA7"/>
    <w:rsid w:val="00022FA3"/>
    <w:rsid w:val="000241F0"/>
    <w:rsid w:val="00025952"/>
    <w:rsid w:val="000309C9"/>
    <w:rsid w:val="00031755"/>
    <w:rsid w:val="00034837"/>
    <w:rsid w:val="00034CF4"/>
    <w:rsid w:val="00037A25"/>
    <w:rsid w:val="00037A97"/>
    <w:rsid w:val="00040A02"/>
    <w:rsid w:val="00042884"/>
    <w:rsid w:val="00042AF5"/>
    <w:rsid w:val="00050032"/>
    <w:rsid w:val="00050CA0"/>
    <w:rsid w:val="000519FD"/>
    <w:rsid w:val="00051AD7"/>
    <w:rsid w:val="00054D78"/>
    <w:rsid w:val="00065A0C"/>
    <w:rsid w:val="000666C1"/>
    <w:rsid w:val="0007323C"/>
    <w:rsid w:val="00074B74"/>
    <w:rsid w:val="00076272"/>
    <w:rsid w:val="000807CD"/>
    <w:rsid w:val="0008392B"/>
    <w:rsid w:val="00085CD7"/>
    <w:rsid w:val="00086CDB"/>
    <w:rsid w:val="00087CF3"/>
    <w:rsid w:val="000914FC"/>
    <w:rsid w:val="00094753"/>
    <w:rsid w:val="000A3C52"/>
    <w:rsid w:val="000A5E24"/>
    <w:rsid w:val="000A6DE0"/>
    <w:rsid w:val="000A72D4"/>
    <w:rsid w:val="000B45CD"/>
    <w:rsid w:val="000B4A12"/>
    <w:rsid w:val="000B5276"/>
    <w:rsid w:val="000B631C"/>
    <w:rsid w:val="000C1422"/>
    <w:rsid w:val="000C306A"/>
    <w:rsid w:val="000C4DD9"/>
    <w:rsid w:val="000C61CD"/>
    <w:rsid w:val="000C7552"/>
    <w:rsid w:val="000D1D63"/>
    <w:rsid w:val="000E03CF"/>
    <w:rsid w:val="000E3830"/>
    <w:rsid w:val="000E7BB7"/>
    <w:rsid w:val="000F2745"/>
    <w:rsid w:val="000F468B"/>
    <w:rsid w:val="001014DF"/>
    <w:rsid w:val="00101812"/>
    <w:rsid w:val="001032BA"/>
    <w:rsid w:val="00104B97"/>
    <w:rsid w:val="00110C83"/>
    <w:rsid w:val="0011240B"/>
    <w:rsid w:val="00112799"/>
    <w:rsid w:val="00120AE9"/>
    <w:rsid w:val="00122F36"/>
    <w:rsid w:val="00122FBF"/>
    <w:rsid w:val="00123F49"/>
    <w:rsid w:val="00125E35"/>
    <w:rsid w:val="00126638"/>
    <w:rsid w:val="0013128A"/>
    <w:rsid w:val="00131E11"/>
    <w:rsid w:val="001324CE"/>
    <w:rsid w:val="001363BE"/>
    <w:rsid w:val="00143CE5"/>
    <w:rsid w:val="00144235"/>
    <w:rsid w:val="00145A7D"/>
    <w:rsid w:val="00147FC3"/>
    <w:rsid w:val="001501E6"/>
    <w:rsid w:val="0015052D"/>
    <w:rsid w:val="001510DD"/>
    <w:rsid w:val="00152F93"/>
    <w:rsid w:val="0015330D"/>
    <w:rsid w:val="001564D9"/>
    <w:rsid w:val="00157E47"/>
    <w:rsid w:val="001632AC"/>
    <w:rsid w:val="001657B6"/>
    <w:rsid w:val="001667F8"/>
    <w:rsid w:val="00167D0D"/>
    <w:rsid w:val="00170426"/>
    <w:rsid w:val="00171E21"/>
    <w:rsid w:val="001759F6"/>
    <w:rsid w:val="00180062"/>
    <w:rsid w:val="00185FD0"/>
    <w:rsid w:val="0019021C"/>
    <w:rsid w:val="00195099"/>
    <w:rsid w:val="001966D9"/>
    <w:rsid w:val="00196A78"/>
    <w:rsid w:val="001A00F3"/>
    <w:rsid w:val="001A047B"/>
    <w:rsid w:val="001A113F"/>
    <w:rsid w:val="001A18C0"/>
    <w:rsid w:val="001A4258"/>
    <w:rsid w:val="001A5062"/>
    <w:rsid w:val="001B013D"/>
    <w:rsid w:val="001B268D"/>
    <w:rsid w:val="001B3FD5"/>
    <w:rsid w:val="001B404C"/>
    <w:rsid w:val="001B54A8"/>
    <w:rsid w:val="001B5E67"/>
    <w:rsid w:val="001C00CC"/>
    <w:rsid w:val="001C27FE"/>
    <w:rsid w:val="001C53C1"/>
    <w:rsid w:val="001C6B25"/>
    <w:rsid w:val="001D25C2"/>
    <w:rsid w:val="001D28CE"/>
    <w:rsid w:val="001D3342"/>
    <w:rsid w:val="001D3BA0"/>
    <w:rsid w:val="001D61CA"/>
    <w:rsid w:val="001D63FC"/>
    <w:rsid w:val="001D6928"/>
    <w:rsid w:val="001E25EF"/>
    <w:rsid w:val="001E32B2"/>
    <w:rsid w:val="001F0232"/>
    <w:rsid w:val="001F1C3B"/>
    <w:rsid w:val="001F36B7"/>
    <w:rsid w:val="00200F50"/>
    <w:rsid w:val="00201B3F"/>
    <w:rsid w:val="00201BA1"/>
    <w:rsid w:val="00204656"/>
    <w:rsid w:val="00206E91"/>
    <w:rsid w:val="0021298C"/>
    <w:rsid w:val="0021389F"/>
    <w:rsid w:val="00216F39"/>
    <w:rsid w:val="00221901"/>
    <w:rsid w:val="0022578B"/>
    <w:rsid w:val="002307CB"/>
    <w:rsid w:val="0023126D"/>
    <w:rsid w:val="00234EA4"/>
    <w:rsid w:val="00234FE6"/>
    <w:rsid w:val="00236DB9"/>
    <w:rsid w:val="00240B01"/>
    <w:rsid w:val="002419C8"/>
    <w:rsid w:val="0024311A"/>
    <w:rsid w:val="00244ED0"/>
    <w:rsid w:val="00250D96"/>
    <w:rsid w:val="002510BC"/>
    <w:rsid w:val="00253F4B"/>
    <w:rsid w:val="00253F8D"/>
    <w:rsid w:val="002566E0"/>
    <w:rsid w:val="00256FC5"/>
    <w:rsid w:val="00260235"/>
    <w:rsid w:val="00274925"/>
    <w:rsid w:val="00276388"/>
    <w:rsid w:val="00282F0F"/>
    <w:rsid w:val="00283D15"/>
    <w:rsid w:val="002851B2"/>
    <w:rsid w:val="00285721"/>
    <w:rsid w:val="002873BD"/>
    <w:rsid w:val="00293FF9"/>
    <w:rsid w:val="0029547A"/>
    <w:rsid w:val="002961E1"/>
    <w:rsid w:val="002A1D80"/>
    <w:rsid w:val="002B0469"/>
    <w:rsid w:val="002B1314"/>
    <w:rsid w:val="002B1AE5"/>
    <w:rsid w:val="002B1B2E"/>
    <w:rsid w:val="002B3933"/>
    <w:rsid w:val="002B4CCD"/>
    <w:rsid w:val="002B55FB"/>
    <w:rsid w:val="002B7AD9"/>
    <w:rsid w:val="002D0F2B"/>
    <w:rsid w:val="002D32DD"/>
    <w:rsid w:val="002D6A7F"/>
    <w:rsid w:val="002D7743"/>
    <w:rsid w:val="002E0FC7"/>
    <w:rsid w:val="002E17D6"/>
    <w:rsid w:val="002E21B1"/>
    <w:rsid w:val="002E3FF4"/>
    <w:rsid w:val="002E6BBB"/>
    <w:rsid w:val="002E7F4C"/>
    <w:rsid w:val="002F1BDC"/>
    <w:rsid w:val="00303297"/>
    <w:rsid w:val="003046AC"/>
    <w:rsid w:val="0031047F"/>
    <w:rsid w:val="00315473"/>
    <w:rsid w:val="00315A49"/>
    <w:rsid w:val="00317217"/>
    <w:rsid w:val="00317FB8"/>
    <w:rsid w:val="003204A3"/>
    <w:rsid w:val="003225B6"/>
    <w:rsid w:val="003225E3"/>
    <w:rsid w:val="00322E5B"/>
    <w:rsid w:val="00322FCF"/>
    <w:rsid w:val="003259EA"/>
    <w:rsid w:val="00335156"/>
    <w:rsid w:val="003355A7"/>
    <w:rsid w:val="0033732C"/>
    <w:rsid w:val="00341544"/>
    <w:rsid w:val="00344C92"/>
    <w:rsid w:val="00347A73"/>
    <w:rsid w:val="00354F9A"/>
    <w:rsid w:val="00362E25"/>
    <w:rsid w:val="00367D88"/>
    <w:rsid w:val="0037390D"/>
    <w:rsid w:val="00373CA3"/>
    <w:rsid w:val="00384D70"/>
    <w:rsid w:val="003909B5"/>
    <w:rsid w:val="00391022"/>
    <w:rsid w:val="003945AB"/>
    <w:rsid w:val="00396198"/>
    <w:rsid w:val="003A0621"/>
    <w:rsid w:val="003A57AB"/>
    <w:rsid w:val="003A684B"/>
    <w:rsid w:val="003B0047"/>
    <w:rsid w:val="003B0551"/>
    <w:rsid w:val="003B0B91"/>
    <w:rsid w:val="003B3149"/>
    <w:rsid w:val="003B526F"/>
    <w:rsid w:val="003B7918"/>
    <w:rsid w:val="003B7A75"/>
    <w:rsid w:val="003C0718"/>
    <w:rsid w:val="003C0807"/>
    <w:rsid w:val="003C76F1"/>
    <w:rsid w:val="003C7EF6"/>
    <w:rsid w:val="003D4505"/>
    <w:rsid w:val="003D4971"/>
    <w:rsid w:val="003D68FF"/>
    <w:rsid w:val="003E367B"/>
    <w:rsid w:val="003E4B7A"/>
    <w:rsid w:val="003E50E4"/>
    <w:rsid w:val="003E7863"/>
    <w:rsid w:val="003F1DAF"/>
    <w:rsid w:val="003F504A"/>
    <w:rsid w:val="003F51BC"/>
    <w:rsid w:val="003F6500"/>
    <w:rsid w:val="00400464"/>
    <w:rsid w:val="00402725"/>
    <w:rsid w:val="00403447"/>
    <w:rsid w:val="004036C9"/>
    <w:rsid w:val="00404A8B"/>
    <w:rsid w:val="0041236F"/>
    <w:rsid w:val="00413BD2"/>
    <w:rsid w:val="004168DC"/>
    <w:rsid w:val="00417A1D"/>
    <w:rsid w:val="004207D8"/>
    <w:rsid w:val="00420A9D"/>
    <w:rsid w:val="004245EB"/>
    <w:rsid w:val="00426D67"/>
    <w:rsid w:val="00427C12"/>
    <w:rsid w:val="00427D0A"/>
    <w:rsid w:val="00430DDA"/>
    <w:rsid w:val="00435809"/>
    <w:rsid w:val="004401B3"/>
    <w:rsid w:val="004404FE"/>
    <w:rsid w:val="00443709"/>
    <w:rsid w:val="0044612F"/>
    <w:rsid w:val="004511D6"/>
    <w:rsid w:val="00453446"/>
    <w:rsid w:val="00453EC6"/>
    <w:rsid w:val="00455D72"/>
    <w:rsid w:val="00457EC1"/>
    <w:rsid w:val="0046790F"/>
    <w:rsid w:val="004756B4"/>
    <w:rsid w:val="00477DFA"/>
    <w:rsid w:val="00480A55"/>
    <w:rsid w:val="00480DD5"/>
    <w:rsid w:val="004810D6"/>
    <w:rsid w:val="00484EED"/>
    <w:rsid w:val="0048545D"/>
    <w:rsid w:val="00487620"/>
    <w:rsid w:val="00493C5C"/>
    <w:rsid w:val="00493F25"/>
    <w:rsid w:val="00494039"/>
    <w:rsid w:val="004958B4"/>
    <w:rsid w:val="004A0CFE"/>
    <w:rsid w:val="004A2D11"/>
    <w:rsid w:val="004A791D"/>
    <w:rsid w:val="004B0F33"/>
    <w:rsid w:val="004B3B3F"/>
    <w:rsid w:val="004B41F6"/>
    <w:rsid w:val="004B4514"/>
    <w:rsid w:val="004C1D23"/>
    <w:rsid w:val="004C5F20"/>
    <w:rsid w:val="004C62F8"/>
    <w:rsid w:val="004D019F"/>
    <w:rsid w:val="004D3AB3"/>
    <w:rsid w:val="004D5502"/>
    <w:rsid w:val="004D582D"/>
    <w:rsid w:val="004D7AFD"/>
    <w:rsid w:val="004E263B"/>
    <w:rsid w:val="004E30D3"/>
    <w:rsid w:val="004E681A"/>
    <w:rsid w:val="004E6DD9"/>
    <w:rsid w:val="004F0781"/>
    <w:rsid w:val="004F1383"/>
    <w:rsid w:val="004F1931"/>
    <w:rsid w:val="004F6BD4"/>
    <w:rsid w:val="00500AE0"/>
    <w:rsid w:val="00500B03"/>
    <w:rsid w:val="00502F85"/>
    <w:rsid w:val="005031F3"/>
    <w:rsid w:val="005076FE"/>
    <w:rsid w:val="00510057"/>
    <w:rsid w:val="00510D0A"/>
    <w:rsid w:val="0051679E"/>
    <w:rsid w:val="00521E07"/>
    <w:rsid w:val="00521E6C"/>
    <w:rsid w:val="00522CB2"/>
    <w:rsid w:val="0052398C"/>
    <w:rsid w:val="0052535B"/>
    <w:rsid w:val="00526635"/>
    <w:rsid w:val="00532CE8"/>
    <w:rsid w:val="005342BA"/>
    <w:rsid w:val="00535141"/>
    <w:rsid w:val="00536FB4"/>
    <w:rsid w:val="00537FC3"/>
    <w:rsid w:val="00543764"/>
    <w:rsid w:val="00545348"/>
    <w:rsid w:val="00545E04"/>
    <w:rsid w:val="00546066"/>
    <w:rsid w:val="005510F4"/>
    <w:rsid w:val="005517FC"/>
    <w:rsid w:val="00551AB2"/>
    <w:rsid w:val="0055245A"/>
    <w:rsid w:val="00553611"/>
    <w:rsid w:val="00556B70"/>
    <w:rsid w:val="00565A30"/>
    <w:rsid w:val="00566403"/>
    <w:rsid w:val="00572618"/>
    <w:rsid w:val="0057373B"/>
    <w:rsid w:val="00574684"/>
    <w:rsid w:val="00576714"/>
    <w:rsid w:val="005809C2"/>
    <w:rsid w:val="00583B01"/>
    <w:rsid w:val="00585ACD"/>
    <w:rsid w:val="005873CD"/>
    <w:rsid w:val="00591998"/>
    <w:rsid w:val="00594179"/>
    <w:rsid w:val="00594E76"/>
    <w:rsid w:val="00594F88"/>
    <w:rsid w:val="00596F20"/>
    <w:rsid w:val="005B0895"/>
    <w:rsid w:val="005B0E9D"/>
    <w:rsid w:val="005B2393"/>
    <w:rsid w:val="005B3066"/>
    <w:rsid w:val="005B40E7"/>
    <w:rsid w:val="005B4B26"/>
    <w:rsid w:val="005B5499"/>
    <w:rsid w:val="005C11FB"/>
    <w:rsid w:val="005D0098"/>
    <w:rsid w:val="005D2B2A"/>
    <w:rsid w:val="005D2EF0"/>
    <w:rsid w:val="005D334B"/>
    <w:rsid w:val="005D37FB"/>
    <w:rsid w:val="005D6EB6"/>
    <w:rsid w:val="005E0B19"/>
    <w:rsid w:val="005E20B4"/>
    <w:rsid w:val="005E2FF9"/>
    <w:rsid w:val="005E331B"/>
    <w:rsid w:val="005E563A"/>
    <w:rsid w:val="005E6A9A"/>
    <w:rsid w:val="005E76B5"/>
    <w:rsid w:val="005F4B0F"/>
    <w:rsid w:val="006068C3"/>
    <w:rsid w:val="006108AA"/>
    <w:rsid w:val="00611A5D"/>
    <w:rsid w:val="00611C48"/>
    <w:rsid w:val="00611EE6"/>
    <w:rsid w:val="00612E6D"/>
    <w:rsid w:val="006168DE"/>
    <w:rsid w:val="006201EE"/>
    <w:rsid w:val="0062201A"/>
    <w:rsid w:val="00623A7D"/>
    <w:rsid w:val="00623D93"/>
    <w:rsid w:val="0062643C"/>
    <w:rsid w:val="0062662D"/>
    <w:rsid w:val="00626B00"/>
    <w:rsid w:val="00631EDC"/>
    <w:rsid w:val="0063228F"/>
    <w:rsid w:val="0063378C"/>
    <w:rsid w:val="00636670"/>
    <w:rsid w:val="00642612"/>
    <w:rsid w:val="00642F9E"/>
    <w:rsid w:val="00651EF3"/>
    <w:rsid w:val="00654BED"/>
    <w:rsid w:val="00655072"/>
    <w:rsid w:val="00657116"/>
    <w:rsid w:val="00662995"/>
    <w:rsid w:val="00663979"/>
    <w:rsid w:val="00663B30"/>
    <w:rsid w:val="0066552B"/>
    <w:rsid w:val="00665D79"/>
    <w:rsid w:val="00667283"/>
    <w:rsid w:val="00671D15"/>
    <w:rsid w:val="006720F1"/>
    <w:rsid w:val="00672E20"/>
    <w:rsid w:val="0067508A"/>
    <w:rsid w:val="0067722A"/>
    <w:rsid w:val="00684314"/>
    <w:rsid w:val="00684CA7"/>
    <w:rsid w:val="0068546D"/>
    <w:rsid w:val="00686490"/>
    <w:rsid w:val="00691203"/>
    <w:rsid w:val="00694030"/>
    <w:rsid w:val="006A050F"/>
    <w:rsid w:val="006A19D8"/>
    <w:rsid w:val="006B146E"/>
    <w:rsid w:val="006B1E80"/>
    <w:rsid w:val="006B51AC"/>
    <w:rsid w:val="006C167D"/>
    <w:rsid w:val="006C3799"/>
    <w:rsid w:val="006C4208"/>
    <w:rsid w:val="006C492B"/>
    <w:rsid w:val="006C4C0F"/>
    <w:rsid w:val="006C76D5"/>
    <w:rsid w:val="006D260D"/>
    <w:rsid w:val="006D38DE"/>
    <w:rsid w:val="006D4439"/>
    <w:rsid w:val="006D48D1"/>
    <w:rsid w:val="006D56AA"/>
    <w:rsid w:val="006E0D45"/>
    <w:rsid w:val="006E5AB8"/>
    <w:rsid w:val="006E5FEA"/>
    <w:rsid w:val="006E67B4"/>
    <w:rsid w:val="006E7B96"/>
    <w:rsid w:val="006F3F42"/>
    <w:rsid w:val="00701A48"/>
    <w:rsid w:val="00705E6F"/>
    <w:rsid w:val="00711B51"/>
    <w:rsid w:val="00711CC1"/>
    <w:rsid w:val="00711DA8"/>
    <w:rsid w:val="00711E72"/>
    <w:rsid w:val="00715F03"/>
    <w:rsid w:val="0071757E"/>
    <w:rsid w:val="007176DE"/>
    <w:rsid w:val="007230EC"/>
    <w:rsid w:val="0072708E"/>
    <w:rsid w:val="00727EB4"/>
    <w:rsid w:val="00731A34"/>
    <w:rsid w:val="00731E67"/>
    <w:rsid w:val="00732084"/>
    <w:rsid w:val="007366C3"/>
    <w:rsid w:val="00737206"/>
    <w:rsid w:val="00740879"/>
    <w:rsid w:val="007416F7"/>
    <w:rsid w:val="00746678"/>
    <w:rsid w:val="007559D6"/>
    <w:rsid w:val="0076314A"/>
    <w:rsid w:val="00764A3E"/>
    <w:rsid w:val="00765CE3"/>
    <w:rsid w:val="00770ABF"/>
    <w:rsid w:val="00770BDF"/>
    <w:rsid w:val="0077531D"/>
    <w:rsid w:val="007766F5"/>
    <w:rsid w:val="00777B09"/>
    <w:rsid w:val="007802B6"/>
    <w:rsid w:val="007805B9"/>
    <w:rsid w:val="00780A7E"/>
    <w:rsid w:val="00781579"/>
    <w:rsid w:val="007833E0"/>
    <w:rsid w:val="0078399A"/>
    <w:rsid w:val="00784E3E"/>
    <w:rsid w:val="007850C7"/>
    <w:rsid w:val="0079504A"/>
    <w:rsid w:val="00795D55"/>
    <w:rsid w:val="00797E6A"/>
    <w:rsid w:val="007A1A60"/>
    <w:rsid w:val="007A317A"/>
    <w:rsid w:val="007A57EF"/>
    <w:rsid w:val="007A726D"/>
    <w:rsid w:val="007B0FF3"/>
    <w:rsid w:val="007B1F09"/>
    <w:rsid w:val="007B4AF1"/>
    <w:rsid w:val="007B60B4"/>
    <w:rsid w:val="007C1D60"/>
    <w:rsid w:val="007C25C4"/>
    <w:rsid w:val="007C29E0"/>
    <w:rsid w:val="007C4A42"/>
    <w:rsid w:val="007C5B63"/>
    <w:rsid w:val="007C62AC"/>
    <w:rsid w:val="007C6634"/>
    <w:rsid w:val="007C76D0"/>
    <w:rsid w:val="007C7DA5"/>
    <w:rsid w:val="007C7F11"/>
    <w:rsid w:val="007D0B7D"/>
    <w:rsid w:val="007D0E98"/>
    <w:rsid w:val="007D3E5A"/>
    <w:rsid w:val="007D5DD0"/>
    <w:rsid w:val="007D7792"/>
    <w:rsid w:val="007E03ED"/>
    <w:rsid w:val="007E34E0"/>
    <w:rsid w:val="007E44EB"/>
    <w:rsid w:val="007E50D9"/>
    <w:rsid w:val="007F0A34"/>
    <w:rsid w:val="007F528D"/>
    <w:rsid w:val="00800440"/>
    <w:rsid w:val="00803721"/>
    <w:rsid w:val="00803F55"/>
    <w:rsid w:val="00810684"/>
    <w:rsid w:val="00821B3E"/>
    <w:rsid w:val="0082268A"/>
    <w:rsid w:val="008232AB"/>
    <w:rsid w:val="0083108F"/>
    <w:rsid w:val="0083410B"/>
    <w:rsid w:val="00835912"/>
    <w:rsid w:val="008361CF"/>
    <w:rsid w:val="008379FC"/>
    <w:rsid w:val="008404AF"/>
    <w:rsid w:val="00843821"/>
    <w:rsid w:val="00843F7E"/>
    <w:rsid w:val="00843FD7"/>
    <w:rsid w:val="00845057"/>
    <w:rsid w:val="00846F00"/>
    <w:rsid w:val="0085063A"/>
    <w:rsid w:val="008540B1"/>
    <w:rsid w:val="00856B0D"/>
    <w:rsid w:val="00856CFE"/>
    <w:rsid w:val="0086057B"/>
    <w:rsid w:val="00862586"/>
    <w:rsid w:val="00864295"/>
    <w:rsid w:val="008645DF"/>
    <w:rsid w:val="00865350"/>
    <w:rsid w:val="008655E4"/>
    <w:rsid w:val="00871F67"/>
    <w:rsid w:val="0087318E"/>
    <w:rsid w:val="00874D34"/>
    <w:rsid w:val="00875F87"/>
    <w:rsid w:val="00880037"/>
    <w:rsid w:val="00881A8A"/>
    <w:rsid w:val="00882C77"/>
    <w:rsid w:val="00883096"/>
    <w:rsid w:val="00886CAE"/>
    <w:rsid w:val="00896C6C"/>
    <w:rsid w:val="00897D2A"/>
    <w:rsid w:val="008A108C"/>
    <w:rsid w:val="008A33CF"/>
    <w:rsid w:val="008B09FF"/>
    <w:rsid w:val="008B3C22"/>
    <w:rsid w:val="008B5245"/>
    <w:rsid w:val="008B5D5A"/>
    <w:rsid w:val="008C1BEF"/>
    <w:rsid w:val="008C4367"/>
    <w:rsid w:val="008D28B6"/>
    <w:rsid w:val="008D2D91"/>
    <w:rsid w:val="008D5F9D"/>
    <w:rsid w:val="008D7DCE"/>
    <w:rsid w:val="008E1665"/>
    <w:rsid w:val="008E3870"/>
    <w:rsid w:val="008E3F1C"/>
    <w:rsid w:val="008E5414"/>
    <w:rsid w:val="008E576B"/>
    <w:rsid w:val="008E5E1D"/>
    <w:rsid w:val="008E713F"/>
    <w:rsid w:val="008F2959"/>
    <w:rsid w:val="008F696E"/>
    <w:rsid w:val="008F780E"/>
    <w:rsid w:val="009002F6"/>
    <w:rsid w:val="00901157"/>
    <w:rsid w:val="00903B97"/>
    <w:rsid w:val="00907BBD"/>
    <w:rsid w:val="00907E20"/>
    <w:rsid w:val="00910F1F"/>
    <w:rsid w:val="00912A55"/>
    <w:rsid w:val="009133B3"/>
    <w:rsid w:val="009136B8"/>
    <w:rsid w:val="00913886"/>
    <w:rsid w:val="0091614A"/>
    <w:rsid w:val="00917AB3"/>
    <w:rsid w:val="00921983"/>
    <w:rsid w:val="009232E1"/>
    <w:rsid w:val="00937999"/>
    <w:rsid w:val="009401CB"/>
    <w:rsid w:val="0094305A"/>
    <w:rsid w:val="00943CD8"/>
    <w:rsid w:val="00954DD2"/>
    <w:rsid w:val="009563DF"/>
    <w:rsid w:val="00956F36"/>
    <w:rsid w:val="00971795"/>
    <w:rsid w:val="00972DDA"/>
    <w:rsid w:val="00973FE3"/>
    <w:rsid w:val="009757AB"/>
    <w:rsid w:val="00984696"/>
    <w:rsid w:val="009865BD"/>
    <w:rsid w:val="00986DFA"/>
    <w:rsid w:val="00992C7F"/>
    <w:rsid w:val="00995196"/>
    <w:rsid w:val="009954C7"/>
    <w:rsid w:val="00996AA4"/>
    <w:rsid w:val="0099723A"/>
    <w:rsid w:val="009A264B"/>
    <w:rsid w:val="009A2B60"/>
    <w:rsid w:val="009A48E9"/>
    <w:rsid w:val="009A50F0"/>
    <w:rsid w:val="009A6A1F"/>
    <w:rsid w:val="009B313F"/>
    <w:rsid w:val="009B3E7C"/>
    <w:rsid w:val="009C3470"/>
    <w:rsid w:val="009C5744"/>
    <w:rsid w:val="009C5FAF"/>
    <w:rsid w:val="009C79EC"/>
    <w:rsid w:val="009D2591"/>
    <w:rsid w:val="009D2F42"/>
    <w:rsid w:val="009D3CC5"/>
    <w:rsid w:val="009D6DE3"/>
    <w:rsid w:val="009E0D28"/>
    <w:rsid w:val="009E2B36"/>
    <w:rsid w:val="009E3F53"/>
    <w:rsid w:val="009F22AF"/>
    <w:rsid w:val="00A02BAD"/>
    <w:rsid w:val="00A0617D"/>
    <w:rsid w:val="00A100E6"/>
    <w:rsid w:val="00A13231"/>
    <w:rsid w:val="00A20D9E"/>
    <w:rsid w:val="00A22C9D"/>
    <w:rsid w:val="00A231D4"/>
    <w:rsid w:val="00A30332"/>
    <w:rsid w:val="00A3237F"/>
    <w:rsid w:val="00A3501B"/>
    <w:rsid w:val="00A35AD3"/>
    <w:rsid w:val="00A3782D"/>
    <w:rsid w:val="00A40057"/>
    <w:rsid w:val="00A406E9"/>
    <w:rsid w:val="00A423D0"/>
    <w:rsid w:val="00A43A7F"/>
    <w:rsid w:val="00A442E8"/>
    <w:rsid w:val="00A4576D"/>
    <w:rsid w:val="00A45C5B"/>
    <w:rsid w:val="00A472BA"/>
    <w:rsid w:val="00A476BB"/>
    <w:rsid w:val="00A52EA5"/>
    <w:rsid w:val="00A57C78"/>
    <w:rsid w:val="00A57DC9"/>
    <w:rsid w:val="00A608C9"/>
    <w:rsid w:val="00A61341"/>
    <w:rsid w:val="00A62F74"/>
    <w:rsid w:val="00A653A7"/>
    <w:rsid w:val="00A65A11"/>
    <w:rsid w:val="00A66064"/>
    <w:rsid w:val="00A671C0"/>
    <w:rsid w:val="00A72AC0"/>
    <w:rsid w:val="00A744D5"/>
    <w:rsid w:val="00A83222"/>
    <w:rsid w:val="00A879BF"/>
    <w:rsid w:val="00A908C1"/>
    <w:rsid w:val="00A9119A"/>
    <w:rsid w:val="00A91396"/>
    <w:rsid w:val="00A919A3"/>
    <w:rsid w:val="00A92104"/>
    <w:rsid w:val="00A93163"/>
    <w:rsid w:val="00A94CBF"/>
    <w:rsid w:val="00A96DA2"/>
    <w:rsid w:val="00A97D8E"/>
    <w:rsid w:val="00AA3FA0"/>
    <w:rsid w:val="00AA5567"/>
    <w:rsid w:val="00AA66C9"/>
    <w:rsid w:val="00AA6C3E"/>
    <w:rsid w:val="00AA7BB2"/>
    <w:rsid w:val="00AB0494"/>
    <w:rsid w:val="00AB0909"/>
    <w:rsid w:val="00AC08A5"/>
    <w:rsid w:val="00AC2747"/>
    <w:rsid w:val="00AC73A1"/>
    <w:rsid w:val="00AC7B8B"/>
    <w:rsid w:val="00AD59AF"/>
    <w:rsid w:val="00AD5AD0"/>
    <w:rsid w:val="00AD6154"/>
    <w:rsid w:val="00AD758E"/>
    <w:rsid w:val="00AE08A5"/>
    <w:rsid w:val="00AE253A"/>
    <w:rsid w:val="00AE27AC"/>
    <w:rsid w:val="00AE52E0"/>
    <w:rsid w:val="00AE587F"/>
    <w:rsid w:val="00AF2931"/>
    <w:rsid w:val="00AF7442"/>
    <w:rsid w:val="00B003DA"/>
    <w:rsid w:val="00B01BFA"/>
    <w:rsid w:val="00B01F91"/>
    <w:rsid w:val="00B03B2D"/>
    <w:rsid w:val="00B11FA2"/>
    <w:rsid w:val="00B12546"/>
    <w:rsid w:val="00B15193"/>
    <w:rsid w:val="00B16F81"/>
    <w:rsid w:val="00B21C2E"/>
    <w:rsid w:val="00B21D2F"/>
    <w:rsid w:val="00B221D8"/>
    <w:rsid w:val="00B25424"/>
    <w:rsid w:val="00B25480"/>
    <w:rsid w:val="00B27EC8"/>
    <w:rsid w:val="00B345F4"/>
    <w:rsid w:val="00B352E4"/>
    <w:rsid w:val="00B4671A"/>
    <w:rsid w:val="00B511AA"/>
    <w:rsid w:val="00B5259D"/>
    <w:rsid w:val="00B53CFA"/>
    <w:rsid w:val="00B551FB"/>
    <w:rsid w:val="00B5604D"/>
    <w:rsid w:val="00B64624"/>
    <w:rsid w:val="00B65919"/>
    <w:rsid w:val="00B67047"/>
    <w:rsid w:val="00B671CC"/>
    <w:rsid w:val="00B672B4"/>
    <w:rsid w:val="00B70536"/>
    <w:rsid w:val="00B70E4B"/>
    <w:rsid w:val="00B71147"/>
    <w:rsid w:val="00B72F6F"/>
    <w:rsid w:val="00B750C4"/>
    <w:rsid w:val="00B75D37"/>
    <w:rsid w:val="00B77B5C"/>
    <w:rsid w:val="00B80062"/>
    <w:rsid w:val="00B820CE"/>
    <w:rsid w:val="00B820FA"/>
    <w:rsid w:val="00B82DFE"/>
    <w:rsid w:val="00B83798"/>
    <w:rsid w:val="00B837D2"/>
    <w:rsid w:val="00B84AFC"/>
    <w:rsid w:val="00B85128"/>
    <w:rsid w:val="00B87CFA"/>
    <w:rsid w:val="00B90F47"/>
    <w:rsid w:val="00B941F4"/>
    <w:rsid w:val="00B9445D"/>
    <w:rsid w:val="00BA08BE"/>
    <w:rsid w:val="00BA41F5"/>
    <w:rsid w:val="00BA4A3A"/>
    <w:rsid w:val="00BB5268"/>
    <w:rsid w:val="00BB59D6"/>
    <w:rsid w:val="00BB70A7"/>
    <w:rsid w:val="00BC35BB"/>
    <w:rsid w:val="00BC3912"/>
    <w:rsid w:val="00BC515C"/>
    <w:rsid w:val="00BC6263"/>
    <w:rsid w:val="00BC683C"/>
    <w:rsid w:val="00BC71C2"/>
    <w:rsid w:val="00BD0DE9"/>
    <w:rsid w:val="00BD3998"/>
    <w:rsid w:val="00BD6E22"/>
    <w:rsid w:val="00BE0096"/>
    <w:rsid w:val="00BE197D"/>
    <w:rsid w:val="00BE3820"/>
    <w:rsid w:val="00BE63D8"/>
    <w:rsid w:val="00BF0338"/>
    <w:rsid w:val="00BF08CF"/>
    <w:rsid w:val="00BF0A49"/>
    <w:rsid w:val="00BF4C62"/>
    <w:rsid w:val="00BF4D71"/>
    <w:rsid w:val="00BF5326"/>
    <w:rsid w:val="00BF7E90"/>
    <w:rsid w:val="00C01582"/>
    <w:rsid w:val="00C030DB"/>
    <w:rsid w:val="00C04803"/>
    <w:rsid w:val="00C053C5"/>
    <w:rsid w:val="00C057A5"/>
    <w:rsid w:val="00C07580"/>
    <w:rsid w:val="00C1531D"/>
    <w:rsid w:val="00C1656E"/>
    <w:rsid w:val="00C2050C"/>
    <w:rsid w:val="00C2277D"/>
    <w:rsid w:val="00C246A8"/>
    <w:rsid w:val="00C303DB"/>
    <w:rsid w:val="00C31167"/>
    <w:rsid w:val="00C31421"/>
    <w:rsid w:val="00C31B0E"/>
    <w:rsid w:val="00C31D0F"/>
    <w:rsid w:val="00C32031"/>
    <w:rsid w:val="00C34B5D"/>
    <w:rsid w:val="00C4177B"/>
    <w:rsid w:val="00C422D6"/>
    <w:rsid w:val="00C4267C"/>
    <w:rsid w:val="00C438C9"/>
    <w:rsid w:val="00C44FBB"/>
    <w:rsid w:val="00C506B2"/>
    <w:rsid w:val="00C537E3"/>
    <w:rsid w:val="00C54D0B"/>
    <w:rsid w:val="00C56AE0"/>
    <w:rsid w:val="00C57201"/>
    <w:rsid w:val="00C653E3"/>
    <w:rsid w:val="00C75D9B"/>
    <w:rsid w:val="00C762F8"/>
    <w:rsid w:val="00C80535"/>
    <w:rsid w:val="00C8126E"/>
    <w:rsid w:val="00C911F0"/>
    <w:rsid w:val="00C94239"/>
    <w:rsid w:val="00C9483A"/>
    <w:rsid w:val="00C94A68"/>
    <w:rsid w:val="00CA4997"/>
    <w:rsid w:val="00CA517F"/>
    <w:rsid w:val="00CB2956"/>
    <w:rsid w:val="00CB4AF0"/>
    <w:rsid w:val="00CB72FB"/>
    <w:rsid w:val="00CC3B30"/>
    <w:rsid w:val="00CC4FEA"/>
    <w:rsid w:val="00CC60C7"/>
    <w:rsid w:val="00CC7A05"/>
    <w:rsid w:val="00CD204B"/>
    <w:rsid w:val="00CD73E3"/>
    <w:rsid w:val="00CD7F13"/>
    <w:rsid w:val="00CE2074"/>
    <w:rsid w:val="00CE2812"/>
    <w:rsid w:val="00CE2FC4"/>
    <w:rsid w:val="00CE505C"/>
    <w:rsid w:val="00CE51DB"/>
    <w:rsid w:val="00CE5F95"/>
    <w:rsid w:val="00CF2743"/>
    <w:rsid w:val="00CF4518"/>
    <w:rsid w:val="00CF622F"/>
    <w:rsid w:val="00CF6F88"/>
    <w:rsid w:val="00CF7B3D"/>
    <w:rsid w:val="00D00E9F"/>
    <w:rsid w:val="00D034D9"/>
    <w:rsid w:val="00D05028"/>
    <w:rsid w:val="00D05293"/>
    <w:rsid w:val="00D05C70"/>
    <w:rsid w:val="00D05CB8"/>
    <w:rsid w:val="00D11B30"/>
    <w:rsid w:val="00D122C5"/>
    <w:rsid w:val="00D12E46"/>
    <w:rsid w:val="00D1638C"/>
    <w:rsid w:val="00D1652E"/>
    <w:rsid w:val="00D22CCE"/>
    <w:rsid w:val="00D26F3F"/>
    <w:rsid w:val="00D272E4"/>
    <w:rsid w:val="00D274E2"/>
    <w:rsid w:val="00D3048B"/>
    <w:rsid w:val="00D30D19"/>
    <w:rsid w:val="00D35027"/>
    <w:rsid w:val="00D41297"/>
    <w:rsid w:val="00D442E5"/>
    <w:rsid w:val="00D5213F"/>
    <w:rsid w:val="00D52290"/>
    <w:rsid w:val="00D5255D"/>
    <w:rsid w:val="00D54751"/>
    <w:rsid w:val="00D5566C"/>
    <w:rsid w:val="00D572F8"/>
    <w:rsid w:val="00D61924"/>
    <w:rsid w:val="00D6220F"/>
    <w:rsid w:val="00D64471"/>
    <w:rsid w:val="00D66BC1"/>
    <w:rsid w:val="00D66DF5"/>
    <w:rsid w:val="00D72B6B"/>
    <w:rsid w:val="00D76EE6"/>
    <w:rsid w:val="00D775DE"/>
    <w:rsid w:val="00D82A53"/>
    <w:rsid w:val="00D82F64"/>
    <w:rsid w:val="00D83802"/>
    <w:rsid w:val="00D83B55"/>
    <w:rsid w:val="00D84A99"/>
    <w:rsid w:val="00D85E35"/>
    <w:rsid w:val="00D90854"/>
    <w:rsid w:val="00D91D92"/>
    <w:rsid w:val="00D946A3"/>
    <w:rsid w:val="00D958CD"/>
    <w:rsid w:val="00DA1394"/>
    <w:rsid w:val="00DA3884"/>
    <w:rsid w:val="00DA4F04"/>
    <w:rsid w:val="00DB1B09"/>
    <w:rsid w:val="00DB443C"/>
    <w:rsid w:val="00DB452C"/>
    <w:rsid w:val="00DB526F"/>
    <w:rsid w:val="00DB5771"/>
    <w:rsid w:val="00DB630A"/>
    <w:rsid w:val="00DB701F"/>
    <w:rsid w:val="00DC08C8"/>
    <w:rsid w:val="00DC2DA9"/>
    <w:rsid w:val="00DC65CB"/>
    <w:rsid w:val="00DC7CDE"/>
    <w:rsid w:val="00DC7E5B"/>
    <w:rsid w:val="00DD039A"/>
    <w:rsid w:val="00DD1494"/>
    <w:rsid w:val="00DD2EED"/>
    <w:rsid w:val="00DD307C"/>
    <w:rsid w:val="00DD7585"/>
    <w:rsid w:val="00DE1A88"/>
    <w:rsid w:val="00DE1DAF"/>
    <w:rsid w:val="00DE3663"/>
    <w:rsid w:val="00DE72D6"/>
    <w:rsid w:val="00DF1D19"/>
    <w:rsid w:val="00DF38AA"/>
    <w:rsid w:val="00DF5907"/>
    <w:rsid w:val="00DF7134"/>
    <w:rsid w:val="00E0014F"/>
    <w:rsid w:val="00E03472"/>
    <w:rsid w:val="00E03942"/>
    <w:rsid w:val="00E06199"/>
    <w:rsid w:val="00E06F7C"/>
    <w:rsid w:val="00E075FC"/>
    <w:rsid w:val="00E13F0C"/>
    <w:rsid w:val="00E15BC3"/>
    <w:rsid w:val="00E17BD3"/>
    <w:rsid w:val="00E223A6"/>
    <w:rsid w:val="00E23A85"/>
    <w:rsid w:val="00E30D8E"/>
    <w:rsid w:val="00E31D0C"/>
    <w:rsid w:val="00E35623"/>
    <w:rsid w:val="00E3683D"/>
    <w:rsid w:val="00E37731"/>
    <w:rsid w:val="00E43CAC"/>
    <w:rsid w:val="00E4564E"/>
    <w:rsid w:val="00E47485"/>
    <w:rsid w:val="00E4752E"/>
    <w:rsid w:val="00E52E25"/>
    <w:rsid w:val="00E54E58"/>
    <w:rsid w:val="00E570FC"/>
    <w:rsid w:val="00E60B80"/>
    <w:rsid w:val="00E644B5"/>
    <w:rsid w:val="00E65197"/>
    <w:rsid w:val="00E65BB6"/>
    <w:rsid w:val="00E80437"/>
    <w:rsid w:val="00E80D84"/>
    <w:rsid w:val="00E81133"/>
    <w:rsid w:val="00E81270"/>
    <w:rsid w:val="00E823FE"/>
    <w:rsid w:val="00E8312D"/>
    <w:rsid w:val="00E85DB0"/>
    <w:rsid w:val="00E866C6"/>
    <w:rsid w:val="00E86C9E"/>
    <w:rsid w:val="00E87537"/>
    <w:rsid w:val="00E904C4"/>
    <w:rsid w:val="00E92857"/>
    <w:rsid w:val="00E957A7"/>
    <w:rsid w:val="00E957CD"/>
    <w:rsid w:val="00EA1597"/>
    <w:rsid w:val="00EA1B90"/>
    <w:rsid w:val="00EA5D02"/>
    <w:rsid w:val="00EA7EF6"/>
    <w:rsid w:val="00EB17E2"/>
    <w:rsid w:val="00EB22BB"/>
    <w:rsid w:val="00EB2D9D"/>
    <w:rsid w:val="00EB32CD"/>
    <w:rsid w:val="00EB7EC8"/>
    <w:rsid w:val="00EC3C10"/>
    <w:rsid w:val="00EC7ACA"/>
    <w:rsid w:val="00EC7BF6"/>
    <w:rsid w:val="00ED1A7C"/>
    <w:rsid w:val="00ED1E44"/>
    <w:rsid w:val="00ED7CFB"/>
    <w:rsid w:val="00EE16AC"/>
    <w:rsid w:val="00EE20E3"/>
    <w:rsid w:val="00EE3385"/>
    <w:rsid w:val="00EE6F50"/>
    <w:rsid w:val="00EE7905"/>
    <w:rsid w:val="00EE7E83"/>
    <w:rsid w:val="00EF10E2"/>
    <w:rsid w:val="00EF294F"/>
    <w:rsid w:val="00EF4FC9"/>
    <w:rsid w:val="00EF5503"/>
    <w:rsid w:val="00EF7AEE"/>
    <w:rsid w:val="00F0305D"/>
    <w:rsid w:val="00F07D17"/>
    <w:rsid w:val="00F135CE"/>
    <w:rsid w:val="00F14119"/>
    <w:rsid w:val="00F15D73"/>
    <w:rsid w:val="00F16351"/>
    <w:rsid w:val="00F20043"/>
    <w:rsid w:val="00F23F23"/>
    <w:rsid w:val="00F24582"/>
    <w:rsid w:val="00F24A91"/>
    <w:rsid w:val="00F24B09"/>
    <w:rsid w:val="00F24F41"/>
    <w:rsid w:val="00F2658B"/>
    <w:rsid w:val="00F30BE1"/>
    <w:rsid w:val="00F316E5"/>
    <w:rsid w:val="00F31C62"/>
    <w:rsid w:val="00F33546"/>
    <w:rsid w:val="00F35157"/>
    <w:rsid w:val="00F35980"/>
    <w:rsid w:val="00F363C2"/>
    <w:rsid w:val="00F448F6"/>
    <w:rsid w:val="00F45593"/>
    <w:rsid w:val="00F4615D"/>
    <w:rsid w:val="00F4623F"/>
    <w:rsid w:val="00F47A9E"/>
    <w:rsid w:val="00F51FAC"/>
    <w:rsid w:val="00F52536"/>
    <w:rsid w:val="00F5494D"/>
    <w:rsid w:val="00F54A29"/>
    <w:rsid w:val="00F561F7"/>
    <w:rsid w:val="00F57217"/>
    <w:rsid w:val="00F642DC"/>
    <w:rsid w:val="00F64550"/>
    <w:rsid w:val="00F64EC3"/>
    <w:rsid w:val="00F72286"/>
    <w:rsid w:val="00F7501B"/>
    <w:rsid w:val="00F8309D"/>
    <w:rsid w:val="00F8510A"/>
    <w:rsid w:val="00F95035"/>
    <w:rsid w:val="00F957AB"/>
    <w:rsid w:val="00FA2034"/>
    <w:rsid w:val="00FA4C7E"/>
    <w:rsid w:val="00FA4D5A"/>
    <w:rsid w:val="00FA5966"/>
    <w:rsid w:val="00FB2E91"/>
    <w:rsid w:val="00FB325E"/>
    <w:rsid w:val="00FB472B"/>
    <w:rsid w:val="00FB549E"/>
    <w:rsid w:val="00FB553E"/>
    <w:rsid w:val="00FB68C2"/>
    <w:rsid w:val="00FB7AB5"/>
    <w:rsid w:val="00FC0F53"/>
    <w:rsid w:val="00FC1143"/>
    <w:rsid w:val="00FC163D"/>
    <w:rsid w:val="00FC4829"/>
    <w:rsid w:val="00FC4B18"/>
    <w:rsid w:val="00FC64B5"/>
    <w:rsid w:val="00FD2D86"/>
    <w:rsid w:val="00FE0A31"/>
    <w:rsid w:val="00FE2C4A"/>
    <w:rsid w:val="00FE2FC9"/>
    <w:rsid w:val="00FE5828"/>
    <w:rsid w:val="00FE6568"/>
    <w:rsid w:val="00FF003A"/>
    <w:rsid w:val="00FF217F"/>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7E50D9"/>
    <w:pPr>
      <w:tabs>
        <w:tab w:val="center" w:pos="4536"/>
        <w:tab w:val="right" w:pos="9072"/>
      </w:tabs>
    </w:pPr>
  </w:style>
  <w:style w:type="character" w:customStyle="1" w:styleId="KopfzeileZchn">
    <w:name w:val="Kopfzeile Zchn"/>
    <w:basedOn w:val="Absatz-Standardschriftart"/>
    <w:link w:val="Kopfzeile"/>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F24A91"/>
    <w:rPr>
      <w:color w:val="605E5C"/>
      <w:shd w:val="clear" w:color="auto" w:fill="E1DFDD"/>
    </w:rPr>
  </w:style>
  <w:style w:type="paragraph" w:customStyle="1" w:styleId="Copy">
    <w:name w:val="Copy"/>
    <w:basedOn w:val="Standard"/>
    <w:uiPriority w:val="99"/>
    <w:rsid w:val="009232E1"/>
    <w:pPr>
      <w:tabs>
        <w:tab w:val="left" w:pos="227"/>
      </w:tabs>
      <w:suppressAutoHyphen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paragraph" w:customStyle="1" w:styleId="Copyreg">
    <w:name w:val="Copy reg."/>
    <w:basedOn w:val="Standard"/>
    <w:uiPriority w:val="99"/>
    <w:rsid w:val="00487620"/>
    <w:pPr>
      <w:tabs>
        <w:tab w:val="left" w:pos="227"/>
      </w:tab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character" w:customStyle="1" w:styleId="A1">
    <w:name w:val="A1"/>
    <w:uiPriority w:val="99"/>
    <w:rsid w:val="00457EC1"/>
    <w:rPr>
      <w:rFonts w:cs="HelveticaNeueLT W1G 45 Lt"/>
      <w:color w:val="211D1E"/>
      <w:sz w:val="16"/>
      <w:szCs w:val="16"/>
    </w:rPr>
  </w:style>
  <w:style w:type="character" w:styleId="Hervorhebung">
    <w:name w:val="Emphasis"/>
    <w:basedOn w:val="Absatz-Standardschriftart"/>
    <w:uiPriority w:val="20"/>
    <w:qFormat/>
    <w:rsid w:val="00D91D92"/>
    <w:rPr>
      <w:i/>
      <w:iCs/>
    </w:rPr>
  </w:style>
  <w:style w:type="paragraph" w:styleId="Funotentext">
    <w:name w:val="footnote text"/>
    <w:basedOn w:val="Standard"/>
    <w:link w:val="FunotentextZchn"/>
    <w:uiPriority w:val="99"/>
    <w:semiHidden/>
    <w:unhideWhenUsed/>
    <w:rsid w:val="00B221D8"/>
    <w:rPr>
      <w:sz w:val="20"/>
      <w:szCs w:val="20"/>
    </w:rPr>
  </w:style>
  <w:style w:type="character" w:customStyle="1" w:styleId="FunotentextZchn">
    <w:name w:val="Fußnotentext Zchn"/>
    <w:basedOn w:val="Absatz-Standardschriftart"/>
    <w:link w:val="Funotentext"/>
    <w:uiPriority w:val="99"/>
    <w:semiHidden/>
    <w:rsid w:val="00B221D8"/>
    <w:rPr>
      <w:rFonts w:ascii="Arial" w:hAnsi="Arial"/>
      <w:sz w:val="20"/>
      <w:szCs w:val="20"/>
    </w:rPr>
  </w:style>
  <w:style w:type="character" w:styleId="Funotenzeichen">
    <w:name w:val="footnote reference"/>
    <w:basedOn w:val="Absatz-Standardschriftart"/>
    <w:uiPriority w:val="99"/>
    <w:semiHidden/>
    <w:unhideWhenUsed/>
    <w:rsid w:val="00B221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2577">
      <w:bodyDiv w:val="1"/>
      <w:marLeft w:val="0"/>
      <w:marRight w:val="0"/>
      <w:marTop w:val="0"/>
      <w:marBottom w:val="0"/>
      <w:divBdr>
        <w:top w:val="none" w:sz="0" w:space="0" w:color="auto"/>
        <w:left w:val="none" w:sz="0" w:space="0" w:color="auto"/>
        <w:bottom w:val="none" w:sz="0" w:space="0" w:color="auto"/>
        <w:right w:val="none" w:sz="0" w:space="0" w:color="auto"/>
      </w:divBdr>
    </w:div>
    <w:div w:id="54858582">
      <w:bodyDiv w:val="1"/>
      <w:marLeft w:val="0"/>
      <w:marRight w:val="0"/>
      <w:marTop w:val="0"/>
      <w:marBottom w:val="0"/>
      <w:divBdr>
        <w:top w:val="none" w:sz="0" w:space="0" w:color="auto"/>
        <w:left w:val="none" w:sz="0" w:space="0" w:color="auto"/>
        <w:bottom w:val="none" w:sz="0" w:space="0" w:color="auto"/>
        <w:right w:val="none" w:sz="0" w:space="0" w:color="auto"/>
      </w:divBdr>
    </w:div>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472256689">
      <w:bodyDiv w:val="1"/>
      <w:marLeft w:val="0"/>
      <w:marRight w:val="0"/>
      <w:marTop w:val="0"/>
      <w:marBottom w:val="0"/>
      <w:divBdr>
        <w:top w:val="none" w:sz="0" w:space="0" w:color="auto"/>
        <w:left w:val="none" w:sz="0" w:space="0" w:color="auto"/>
        <w:bottom w:val="none" w:sz="0" w:space="0" w:color="auto"/>
        <w:right w:val="none" w:sz="0" w:space="0" w:color="auto"/>
      </w:divBdr>
    </w:div>
    <w:div w:id="513494840">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550919187">
      <w:bodyDiv w:val="1"/>
      <w:marLeft w:val="0"/>
      <w:marRight w:val="0"/>
      <w:marTop w:val="0"/>
      <w:marBottom w:val="0"/>
      <w:divBdr>
        <w:top w:val="none" w:sz="0" w:space="0" w:color="auto"/>
        <w:left w:val="none" w:sz="0" w:space="0" w:color="auto"/>
        <w:bottom w:val="none" w:sz="0" w:space="0" w:color="auto"/>
        <w:right w:val="none" w:sz="0" w:space="0" w:color="auto"/>
      </w:divBdr>
    </w:div>
    <w:div w:id="587081979">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800197466">
      <w:bodyDiv w:val="1"/>
      <w:marLeft w:val="0"/>
      <w:marRight w:val="0"/>
      <w:marTop w:val="0"/>
      <w:marBottom w:val="0"/>
      <w:divBdr>
        <w:top w:val="none" w:sz="0" w:space="0" w:color="auto"/>
        <w:left w:val="none" w:sz="0" w:space="0" w:color="auto"/>
        <w:bottom w:val="none" w:sz="0" w:space="0" w:color="auto"/>
        <w:right w:val="none" w:sz="0" w:space="0" w:color="auto"/>
      </w:divBdr>
    </w:div>
    <w:div w:id="899830644">
      <w:bodyDiv w:val="1"/>
      <w:marLeft w:val="0"/>
      <w:marRight w:val="0"/>
      <w:marTop w:val="0"/>
      <w:marBottom w:val="0"/>
      <w:divBdr>
        <w:top w:val="none" w:sz="0" w:space="0" w:color="auto"/>
        <w:left w:val="none" w:sz="0" w:space="0" w:color="auto"/>
        <w:bottom w:val="none" w:sz="0" w:space="0" w:color="auto"/>
        <w:right w:val="none" w:sz="0" w:space="0" w:color="auto"/>
      </w:divBdr>
    </w:div>
    <w:div w:id="1022166508">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104153980">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 w:id="20787005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5.jpeg"/><Relationship Id="rId18" Type="http://schemas.openxmlformats.org/officeDocument/2006/relationships/hyperlink" Target="https://www.sola.at/de-at/ueber-sola/presse" TargetMode="External"/><Relationship Id="rId26" Type="http://schemas.openxmlformats.org/officeDocument/2006/relationships/hyperlink" Target="https://www.linkedin.com/company/sola-measuring-tools" TargetMode="Externa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sola.at"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mailto:sola@sola.at" TargetMode="External"/><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www.sola.at" TargetMode="External"/><Relationship Id="rId23" Type="http://schemas.openxmlformats.org/officeDocument/2006/relationships/hyperlink" Target="https://www.facebook.com/SOLAMesswerkzeuge/"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sola.a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la.at/press-release/de/sola_presseinformation_tlm3_de_062026.zip" TargetMode="External"/><Relationship Id="rId14" Type="http://schemas.openxmlformats.org/officeDocument/2006/relationships/hyperlink" Target="mailto:sarah.blass@sola.at" TargetMode="External"/><Relationship Id="rId22" Type="http://schemas.openxmlformats.org/officeDocument/2006/relationships/hyperlink" Target="https://www.instagram.com/solameasuringtools"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2D74-395F-4574-A115-0486B4E3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634</Words>
  <Characters>3999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224</cp:revision>
  <cp:lastPrinted>2026-01-07T10:24:00Z</cp:lastPrinted>
  <dcterms:created xsi:type="dcterms:W3CDTF">2020-02-18T08:30:00Z</dcterms:created>
  <dcterms:modified xsi:type="dcterms:W3CDTF">2026-06-22T07:46:00Z</dcterms:modified>
</cp:coreProperties>
</file>