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BD42C47" w14:textId="576371CA" w:rsidR="00887A0F" w:rsidRPr="002E7D68" w:rsidRDefault="00887A0F" w:rsidP="003E37B9">
      <w:pPr>
        <w:rPr>
          <w:rFonts w:cs="Arial"/>
          <w:b/>
          <w:sz w:val="28"/>
          <w:szCs w:val="28"/>
          <w:lang w:val="en-US"/>
        </w:rPr>
      </w:pPr>
      <w:bookmarkStart w:id="0" w:name="_Hlk164842018"/>
    </w:p>
    <w:p w14:paraId="1D113A29" w14:textId="38F10053" w:rsidR="003E37B9" w:rsidRPr="002E7D68" w:rsidRDefault="003E37B9" w:rsidP="003E37B9">
      <w:pPr>
        <w:rPr>
          <w:rFonts w:cs="Arial"/>
          <w:b/>
          <w:sz w:val="28"/>
          <w:szCs w:val="28"/>
          <w:lang w:val="en-US"/>
        </w:rPr>
      </w:pPr>
    </w:p>
    <w:p w14:paraId="10A0D2DF" w14:textId="77777777" w:rsidR="003E37B9" w:rsidRPr="002E7D68" w:rsidRDefault="003E37B9" w:rsidP="003E37B9">
      <w:pPr>
        <w:rPr>
          <w:rFonts w:cs="Arial"/>
          <w:b/>
          <w:sz w:val="28"/>
          <w:szCs w:val="28"/>
          <w:lang w:val="en-US"/>
        </w:rPr>
      </w:pPr>
    </w:p>
    <w:p w14:paraId="35B358D0" w14:textId="77777777" w:rsidR="00887A0F" w:rsidRPr="002E7D68" w:rsidRDefault="00887A0F" w:rsidP="003E37B9">
      <w:pPr>
        <w:rPr>
          <w:rFonts w:cs="Arial"/>
          <w:b/>
          <w:sz w:val="28"/>
          <w:szCs w:val="28"/>
          <w:lang w:val="en-US"/>
        </w:rPr>
      </w:pPr>
    </w:p>
    <w:bookmarkEnd w:id="0"/>
    <w:p w14:paraId="3C63062B" w14:textId="30B9B3C0" w:rsidR="00887A0F" w:rsidRPr="00EB2F56" w:rsidRDefault="00887A0F" w:rsidP="003E37B9">
      <w:pPr>
        <w:rPr>
          <w:rFonts w:cs="Arial"/>
          <w:sz w:val="20"/>
          <w:szCs w:val="20"/>
          <w:lang w:val="en-US"/>
        </w:rPr>
      </w:pPr>
      <w:r w:rsidRPr="00EB2F56">
        <w:rPr>
          <w:rFonts w:cs="Arial"/>
          <w:sz w:val="20"/>
          <w:szCs w:val="20"/>
          <w:lang w:val="en-US"/>
        </w:rPr>
        <w:t xml:space="preserve">Götzis, </w:t>
      </w:r>
      <w:r w:rsidR="00475F1C" w:rsidRPr="00EB2F56">
        <w:rPr>
          <w:rFonts w:cs="Arial"/>
          <w:sz w:val="20"/>
          <w:szCs w:val="20"/>
          <w:lang w:val="en-US"/>
        </w:rPr>
        <w:t>Austria</w:t>
      </w:r>
      <w:r w:rsidRPr="00EB2F56">
        <w:rPr>
          <w:rFonts w:cs="Arial"/>
          <w:sz w:val="20"/>
          <w:szCs w:val="20"/>
          <w:lang w:val="en-US"/>
        </w:rPr>
        <w:t xml:space="preserve">, </w:t>
      </w:r>
      <w:r w:rsidR="00EB2F56" w:rsidRPr="00EB2F56">
        <w:rPr>
          <w:rFonts w:cs="Arial"/>
          <w:sz w:val="20"/>
          <w:szCs w:val="20"/>
          <w:lang w:val="en-US"/>
        </w:rPr>
        <w:t>September</w:t>
      </w:r>
      <w:r w:rsidR="00733688" w:rsidRPr="00EB2F56">
        <w:rPr>
          <w:rFonts w:cs="Arial"/>
          <w:sz w:val="20"/>
          <w:szCs w:val="20"/>
          <w:lang w:val="en-US"/>
        </w:rPr>
        <w:t xml:space="preserve"> 202</w:t>
      </w:r>
      <w:r w:rsidR="00F96691" w:rsidRPr="00EB2F56">
        <w:rPr>
          <w:rFonts w:cs="Arial"/>
          <w:sz w:val="20"/>
          <w:szCs w:val="20"/>
          <w:lang w:val="en-US"/>
        </w:rPr>
        <w:t>5</w:t>
      </w:r>
    </w:p>
    <w:p w14:paraId="5D3149DB" w14:textId="77777777" w:rsidR="000C6036" w:rsidRPr="00EB2F56" w:rsidRDefault="000C6036" w:rsidP="000C6036">
      <w:pPr>
        <w:rPr>
          <w:b/>
          <w:color w:val="E60003"/>
          <w:sz w:val="28"/>
          <w:szCs w:val="28"/>
          <w:lang w:val="en-US"/>
        </w:rPr>
      </w:pPr>
    </w:p>
    <w:p w14:paraId="4EBFD82F" w14:textId="2FA1E797" w:rsidR="00EB2F56" w:rsidRDefault="006A5EAB" w:rsidP="00EB2F56">
      <w:pPr>
        <w:autoSpaceDE w:val="0"/>
        <w:autoSpaceDN w:val="0"/>
        <w:adjustRightInd w:val="0"/>
        <w:jc w:val="both"/>
        <w:rPr>
          <w:b/>
          <w:color w:val="E60003"/>
          <w:sz w:val="28"/>
          <w:szCs w:val="28"/>
          <w:lang w:val="en-US"/>
        </w:rPr>
      </w:pPr>
      <w:bookmarkStart w:id="1" w:name="_Hlk145593266"/>
      <w:r w:rsidRPr="006A5EAB">
        <w:rPr>
          <w:b/>
          <w:color w:val="E60003"/>
          <w:sz w:val="28"/>
          <w:szCs w:val="28"/>
          <w:lang w:val="en-US"/>
        </w:rPr>
        <w:t>Lateral Magnet Installation: Exclusive to SOLA Levels</w:t>
      </w:r>
    </w:p>
    <w:p w14:paraId="72E3F386" w14:textId="77777777" w:rsidR="006A5EAB" w:rsidRPr="00B956CF" w:rsidRDefault="006A5EAB" w:rsidP="00EB2F56">
      <w:pPr>
        <w:autoSpaceDE w:val="0"/>
        <w:autoSpaceDN w:val="0"/>
        <w:adjustRightInd w:val="0"/>
        <w:jc w:val="both"/>
        <w:rPr>
          <w:b/>
          <w:color w:val="E60003"/>
          <w:sz w:val="28"/>
          <w:szCs w:val="28"/>
          <w:lang w:val="en-US"/>
        </w:rPr>
      </w:pPr>
    </w:p>
    <w:bookmarkEnd w:id="1"/>
    <w:p w14:paraId="4F9B9AB1" w14:textId="37EBAEE4" w:rsidR="00EB2F56" w:rsidRDefault="006A5EAB" w:rsidP="00EB2F56">
      <w:pPr>
        <w:jc w:val="both"/>
        <w:rPr>
          <w:b/>
          <w:lang w:val="en-US"/>
        </w:rPr>
      </w:pPr>
      <w:r w:rsidRPr="006A5EAB">
        <w:rPr>
          <w:b/>
          <w:lang w:val="en-US"/>
        </w:rPr>
        <w:t>Innovative Lateral Magnet Method Proven in Practice</w:t>
      </w:r>
    </w:p>
    <w:p w14:paraId="306B5740" w14:textId="77777777" w:rsidR="006A5EAB" w:rsidRDefault="006A5EAB" w:rsidP="00EB2F56">
      <w:pPr>
        <w:jc w:val="both"/>
        <w:rPr>
          <w:sz w:val="20"/>
          <w:szCs w:val="20"/>
          <w:lang w:val="en-US"/>
        </w:rPr>
      </w:pPr>
    </w:p>
    <w:p w14:paraId="2E52B41F" w14:textId="0C47B559" w:rsidR="00EB2F56" w:rsidRDefault="006A5EAB" w:rsidP="00494632">
      <w:pPr>
        <w:jc w:val="both"/>
        <w:rPr>
          <w:sz w:val="20"/>
          <w:szCs w:val="20"/>
          <w:lang w:val="en-US"/>
        </w:rPr>
      </w:pPr>
      <w:r w:rsidRPr="006A5EAB">
        <w:rPr>
          <w:sz w:val="20"/>
          <w:szCs w:val="20"/>
          <w:lang w:val="en-US"/>
        </w:rPr>
        <w:t>SOLA has developed an innovative lateral magnet installation, in which the magnets are integrated into the aluminum profile from the side—an exclusive feature found only in SOLA</w:t>
      </w:r>
      <w:r w:rsidR="00372886">
        <w:rPr>
          <w:sz w:val="20"/>
          <w:szCs w:val="20"/>
          <w:lang w:val="en-US"/>
        </w:rPr>
        <w:t xml:space="preserve"> </w:t>
      </w:r>
      <w:r w:rsidRPr="006A5EAB">
        <w:rPr>
          <w:sz w:val="20"/>
          <w:szCs w:val="20"/>
          <w:lang w:val="en-US"/>
        </w:rPr>
        <w:t>levels. This design keeps the measuring surface continuously flat, precise, and easy to clean while providing maximum magnetic holding power. For users, this translates into clear advantages in precision, safety, and cleanliness—especially in tasks where free hands and secure positioning are essential.</w:t>
      </w:r>
    </w:p>
    <w:p w14:paraId="44B54820" w14:textId="77777777" w:rsidR="006A5EAB" w:rsidRPr="00EB2F56" w:rsidRDefault="006A5EAB" w:rsidP="00494632">
      <w:pPr>
        <w:jc w:val="both"/>
        <w:rPr>
          <w:sz w:val="20"/>
          <w:szCs w:val="20"/>
          <w:lang w:val="en-US"/>
        </w:rPr>
      </w:pPr>
    </w:p>
    <w:p w14:paraId="3407D4DD" w14:textId="77777777" w:rsidR="006A5EAB" w:rsidRPr="006A5EAB" w:rsidRDefault="006A5EAB" w:rsidP="006A5EAB">
      <w:pPr>
        <w:rPr>
          <w:b/>
          <w:bCs/>
          <w:sz w:val="20"/>
          <w:szCs w:val="20"/>
          <w:lang w:val="en-US"/>
        </w:rPr>
      </w:pPr>
      <w:r w:rsidRPr="006A5EAB">
        <w:rPr>
          <w:b/>
          <w:bCs/>
          <w:sz w:val="20"/>
          <w:szCs w:val="20"/>
          <w:lang w:val="en-US"/>
        </w:rPr>
        <w:t>Flat and Clean Measuring Surface</w:t>
      </w:r>
    </w:p>
    <w:p w14:paraId="2B7DF4B5" w14:textId="7091DC9E" w:rsidR="006A5EAB" w:rsidRPr="006A5EAB" w:rsidRDefault="006A5EAB" w:rsidP="006A5EAB">
      <w:pPr>
        <w:jc w:val="both"/>
        <w:rPr>
          <w:sz w:val="20"/>
          <w:szCs w:val="20"/>
          <w:lang w:val="en-US"/>
        </w:rPr>
      </w:pPr>
      <w:r w:rsidRPr="006A5EAB">
        <w:rPr>
          <w:sz w:val="20"/>
          <w:szCs w:val="20"/>
          <w:lang w:val="en-US"/>
        </w:rPr>
        <w:t>In conventional magnetic levels, magnets are embedded directly in the measuring surface, creating recesses where dirt and metal shavings can accumulate and are difficult to remove. With lateral magnet installation, SOLA levels maintain a fully flat surface. This makes cleaning easier, protects delicate painted surfaces from scratches, and ensures highly precise measurements. At the same time, the smooth surface reduces the risk of injury from metal shavings that might otherwise adhere to the magnet recesses.</w:t>
      </w:r>
    </w:p>
    <w:p w14:paraId="1A21961A" w14:textId="77777777" w:rsidR="006A5EAB" w:rsidRPr="006A5EAB" w:rsidRDefault="006A5EAB" w:rsidP="006A5EAB">
      <w:pPr>
        <w:jc w:val="both"/>
        <w:rPr>
          <w:sz w:val="20"/>
          <w:szCs w:val="20"/>
          <w:lang w:val="en-US"/>
        </w:rPr>
      </w:pPr>
    </w:p>
    <w:p w14:paraId="15882ED3" w14:textId="77777777" w:rsidR="006A5EAB" w:rsidRPr="006A5EAB" w:rsidRDefault="006A5EAB" w:rsidP="006A5EAB">
      <w:pPr>
        <w:rPr>
          <w:b/>
          <w:bCs/>
          <w:sz w:val="20"/>
          <w:szCs w:val="20"/>
          <w:lang w:val="en-US"/>
        </w:rPr>
      </w:pPr>
      <w:r w:rsidRPr="006A5EAB">
        <w:rPr>
          <w:b/>
          <w:bCs/>
          <w:sz w:val="20"/>
          <w:szCs w:val="20"/>
          <w:lang w:val="en-US"/>
        </w:rPr>
        <w:t>Outstanding Magnetic Holding Power</w:t>
      </w:r>
    </w:p>
    <w:p w14:paraId="24792427" w14:textId="075A7254" w:rsidR="006A5EAB" w:rsidRPr="006A5EAB" w:rsidRDefault="006A5EAB" w:rsidP="00372886">
      <w:pPr>
        <w:jc w:val="both"/>
        <w:rPr>
          <w:sz w:val="20"/>
          <w:szCs w:val="20"/>
          <w:lang w:val="en-US"/>
        </w:rPr>
      </w:pPr>
      <w:r w:rsidRPr="006A5EAB">
        <w:rPr>
          <w:sz w:val="20"/>
          <w:szCs w:val="20"/>
          <w:lang w:val="en-US"/>
        </w:rPr>
        <w:t xml:space="preserve">The laterally installed </w:t>
      </w:r>
      <w:r w:rsidR="00372886">
        <w:rPr>
          <w:sz w:val="20"/>
          <w:szCs w:val="20"/>
          <w:lang w:val="en-US"/>
        </w:rPr>
        <w:t>n</w:t>
      </w:r>
      <w:r w:rsidRPr="006A5EAB">
        <w:rPr>
          <w:sz w:val="20"/>
          <w:szCs w:val="20"/>
          <w:lang w:val="en-US"/>
        </w:rPr>
        <w:t xml:space="preserve">eodymium magnets are among the strongest rare-earth magnets and provide exceptional holding power, whether the level is used horizontally or vertically. Even on pipes, rounded, or painted steel surfaces, the level remains securely in place without slipping. This strong magnetic grip makes tasks easier where free hands are required, such </w:t>
      </w:r>
      <w:proofErr w:type="gramStart"/>
      <w:r w:rsidRPr="006A5EAB">
        <w:rPr>
          <w:sz w:val="20"/>
          <w:szCs w:val="20"/>
          <w:lang w:val="en-US"/>
        </w:rPr>
        <w:t>as precisely</w:t>
      </w:r>
      <w:proofErr w:type="gramEnd"/>
      <w:r w:rsidRPr="006A5EAB">
        <w:rPr>
          <w:sz w:val="20"/>
          <w:szCs w:val="20"/>
          <w:lang w:val="en-US"/>
        </w:rPr>
        <w:t xml:space="preserve"> aligning metal posts and beams or installing wall and ceiling profiles in drywall construction.</w:t>
      </w:r>
    </w:p>
    <w:p w14:paraId="566CBB4B" w14:textId="77777777" w:rsidR="006A5EAB" w:rsidRPr="006A5EAB" w:rsidRDefault="006A5EAB" w:rsidP="006A5EAB">
      <w:pPr>
        <w:rPr>
          <w:b/>
          <w:bCs/>
          <w:sz w:val="20"/>
          <w:szCs w:val="20"/>
          <w:lang w:val="en-US"/>
        </w:rPr>
      </w:pPr>
    </w:p>
    <w:p w14:paraId="2459FEE5" w14:textId="77777777" w:rsidR="006A5EAB" w:rsidRPr="006A5EAB" w:rsidRDefault="006A5EAB" w:rsidP="006A5EAB">
      <w:pPr>
        <w:rPr>
          <w:b/>
          <w:bCs/>
          <w:sz w:val="20"/>
          <w:szCs w:val="20"/>
          <w:lang w:val="en-US"/>
        </w:rPr>
      </w:pPr>
      <w:r w:rsidRPr="006A5EAB">
        <w:rPr>
          <w:b/>
          <w:bCs/>
          <w:sz w:val="20"/>
          <w:szCs w:val="20"/>
          <w:lang w:val="en-US"/>
        </w:rPr>
        <w:t>Reliable Stability Under All Conditions</w:t>
      </w:r>
    </w:p>
    <w:p w14:paraId="2B945815" w14:textId="4FD018A6" w:rsidR="006A5EAB" w:rsidRPr="006A5EAB" w:rsidRDefault="006A5EAB" w:rsidP="00372886">
      <w:pPr>
        <w:jc w:val="both"/>
        <w:rPr>
          <w:sz w:val="20"/>
          <w:szCs w:val="20"/>
          <w:lang w:val="en-US"/>
        </w:rPr>
      </w:pPr>
      <w:r w:rsidRPr="006A5EAB">
        <w:rPr>
          <w:sz w:val="20"/>
          <w:szCs w:val="20"/>
          <w:lang w:val="en-US"/>
        </w:rPr>
        <w:t xml:space="preserve">Even when exposed to heat, vibration, or shocks, the laterally installed magnets remain firmly embedded in the profile. They cannot loosen or be pulled out, ensuring that the levels </w:t>
      </w:r>
      <w:r w:rsidR="00372886" w:rsidRPr="006A5EAB">
        <w:rPr>
          <w:sz w:val="20"/>
          <w:szCs w:val="20"/>
          <w:lang w:val="en-US"/>
        </w:rPr>
        <w:t>always stay stable and ready for use</w:t>
      </w:r>
      <w:r w:rsidRPr="006A5EAB">
        <w:rPr>
          <w:sz w:val="20"/>
          <w:szCs w:val="20"/>
          <w:lang w:val="en-US"/>
        </w:rPr>
        <w:t>.</w:t>
      </w:r>
    </w:p>
    <w:p w14:paraId="7503DCA4" w14:textId="77777777" w:rsidR="006A5EAB" w:rsidRPr="006A5EAB" w:rsidRDefault="006A5EAB" w:rsidP="006A5EAB">
      <w:pPr>
        <w:rPr>
          <w:b/>
          <w:bCs/>
          <w:sz w:val="20"/>
          <w:szCs w:val="20"/>
          <w:lang w:val="en-US"/>
        </w:rPr>
      </w:pPr>
    </w:p>
    <w:p w14:paraId="30347691" w14:textId="0433E191" w:rsidR="006A5EAB" w:rsidRPr="006A5EAB" w:rsidRDefault="006A5EAB" w:rsidP="006A5EAB">
      <w:pPr>
        <w:rPr>
          <w:b/>
          <w:bCs/>
          <w:sz w:val="20"/>
          <w:szCs w:val="20"/>
          <w:lang w:val="en-US"/>
        </w:rPr>
      </w:pPr>
      <w:r w:rsidRPr="006A5EAB">
        <w:rPr>
          <w:b/>
          <w:bCs/>
          <w:sz w:val="20"/>
          <w:szCs w:val="20"/>
          <w:lang w:val="en-US"/>
        </w:rPr>
        <w:t>Lateral Magnet Installation Across SOLA Levels</w:t>
      </w:r>
    </w:p>
    <w:p w14:paraId="32E2BF6F" w14:textId="48CD426F" w:rsidR="00EB2F56" w:rsidRPr="00372886" w:rsidRDefault="006A5EAB" w:rsidP="00372886">
      <w:pPr>
        <w:jc w:val="both"/>
        <w:rPr>
          <w:lang w:val="en-US"/>
        </w:rPr>
      </w:pPr>
      <w:r w:rsidRPr="006A5EAB">
        <w:rPr>
          <w:sz w:val="20"/>
          <w:szCs w:val="20"/>
          <w:lang w:val="en-US"/>
        </w:rPr>
        <w:t>Since 2020, all magnetic SOLA aluminum-profile levels have been manufactured with lateral magnet installation. This includes the red-coated REDM and BIG REDM models, as well as the digital RED DIGITAL version. Classic models such as the gold-anodized AZM, the MRMI INSTALLATION</w:t>
      </w:r>
      <w:r w:rsidR="00372886">
        <w:rPr>
          <w:sz w:val="20"/>
          <w:szCs w:val="20"/>
          <w:lang w:val="en-US"/>
        </w:rPr>
        <w:t xml:space="preserve"> for plumbing work</w:t>
      </w:r>
      <w:r w:rsidRPr="006A5EAB">
        <w:rPr>
          <w:sz w:val="20"/>
          <w:szCs w:val="20"/>
          <w:lang w:val="en-US"/>
        </w:rPr>
        <w:t xml:space="preserve">, and the </w:t>
      </w:r>
      <w:r w:rsidR="00372886">
        <w:rPr>
          <w:sz w:val="20"/>
          <w:szCs w:val="20"/>
          <w:lang w:val="en-US"/>
        </w:rPr>
        <w:t xml:space="preserve">incline level </w:t>
      </w:r>
      <w:r w:rsidRPr="006A5EAB">
        <w:rPr>
          <w:sz w:val="20"/>
          <w:szCs w:val="20"/>
          <w:lang w:val="en-US"/>
        </w:rPr>
        <w:t>NAM also feature lateral magnet installation as a standard.</w:t>
      </w:r>
    </w:p>
    <w:p w14:paraId="5ADC4BC9" w14:textId="77777777" w:rsidR="00372886" w:rsidRPr="008B36B4" w:rsidRDefault="00372886" w:rsidP="00887A0F">
      <w:pPr>
        <w:rPr>
          <w:rStyle w:val="Hyperlink"/>
          <w:rFonts w:cs="Arial"/>
          <w:bCs/>
          <w:color w:val="auto"/>
          <w:sz w:val="20"/>
          <w:szCs w:val="20"/>
          <w:lang w:val="en-US"/>
        </w:rPr>
      </w:pPr>
    </w:p>
    <w:p w14:paraId="7D81C638" w14:textId="77777777" w:rsidR="00475F1C" w:rsidRPr="002E7D68" w:rsidRDefault="00475F1C" w:rsidP="00475F1C">
      <w:pPr>
        <w:spacing w:line="360" w:lineRule="auto"/>
        <w:rPr>
          <w:rStyle w:val="Hyperlink"/>
          <w:rFonts w:cs="Arial"/>
          <w:bCs/>
          <w:color w:val="auto"/>
          <w:sz w:val="20"/>
          <w:szCs w:val="20"/>
          <w:u w:val="none"/>
          <w:lang w:val="en-US"/>
        </w:rPr>
      </w:pPr>
      <w:hyperlink r:id="rId8" w:history="1">
        <w:r w:rsidRPr="002E7D68">
          <w:rPr>
            <w:rStyle w:val="Hyperlink"/>
            <w:rFonts w:cs="Arial"/>
            <w:bCs/>
            <w:sz w:val="20"/>
            <w:szCs w:val="20"/>
            <w:lang w:val="en-US"/>
          </w:rPr>
          <w:t>www.sola.at</w:t>
        </w:r>
      </w:hyperlink>
    </w:p>
    <w:p w14:paraId="769E5996" w14:textId="08D70EF3" w:rsidR="00475F1C" w:rsidRPr="002E7D68" w:rsidRDefault="00475F1C" w:rsidP="00475F1C">
      <w:pPr>
        <w:pStyle w:val="StandardWeb"/>
        <w:spacing w:before="0" w:beforeAutospacing="0" w:after="0" w:afterAutospacing="0" w:line="360" w:lineRule="auto"/>
        <w:rPr>
          <w:rFonts w:ascii="Arial" w:hAnsi="Arial" w:cs="Arial"/>
          <w:sz w:val="20"/>
          <w:szCs w:val="20"/>
          <w:lang w:val="en-US"/>
        </w:rPr>
      </w:pPr>
      <w:r w:rsidRPr="002E7D68">
        <w:rPr>
          <w:rFonts w:ascii="Arial" w:hAnsi="Arial" w:cs="Arial"/>
          <w:sz w:val="20"/>
          <w:szCs w:val="20"/>
          <w:lang w:val="en-US"/>
        </w:rPr>
        <w:t xml:space="preserve">Number of characters: </w:t>
      </w:r>
      <w:r w:rsidR="00494632">
        <w:rPr>
          <w:rFonts w:ascii="Arial" w:hAnsi="Arial" w:cs="Arial"/>
          <w:sz w:val="20"/>
          <w:szCs w:val="20"/>
          <w:lang w:val="en-US"/>
        </w:rPr>
        <w:t>2,</w:t>
      </w:r>
      <w:r w:rsidR="00BA3302">
        <w:rPr>
          <w:rFonts w:ascii="Arial" w:hAnsi="Arial" w:cs="Arial"/>
          <w:sz w:val="20"/>
          <w:szCs w:val="20"/>
          <w:lang w:val="en-US"/>
        </w:rPr>
        <w:t>3</w:t>
      </w:r>
      <w:r w:rsidR="001C535B">
        <w:rPr>
          <w:rFonts w:ascii="Arial" w:hAnsi="Arial" w:cs="Arial"/>
          <w:sz w:val="20"/>
          <w:szCs w:val="20"/>
          <w:lang w:val="en-US"/>
        </w:rPr>
        <w:t>18</w:t>
      </w:r>
      <w:r w:rsidRPr="002E7D68">
        <w:rPr>
          <w:rFonts w:ascii="Arial" w:hAnsi="Arial" w:cs="Arial"/>
          <w:sz w:val="20"/>
          <w:szCs w:val="20"/>
          <w:lang w:val="en-US"/>
        </w:rPr>
        <w:t xml:space="preserve"> (including spaces); number of words: </w:t>
      </w:r>
      <w:r w:rsidR="00494632">
        <w:rPr>
          <w:rFonts w:ascii="Arial" w:hAnsi="Arial" w:cs="Arial"/>
          <w:sz w:val="20"/>
          <w:szCs w:val="20"/>
          <w:lang w:val="en-US"/>
        </w:rPr>
        <w:t>3</w:t>
      </w:r>
      <w:r w:rsidR="00BA3302">
        <w:rPr>
          <w:rFonts w:ascii="Arial" w:hAnsi="Arial" w:cs="Arial"/>
          <w:sz w:val="20"/>
          <w:szCs w:val="20"/>
          <w:lang w:val="en-US"/>
        </w:rPr>
        <w:t>4</w:t>
      </w:r>
      <w:r w:rsidR="001C535B">
        <w:rPr>
          <w:rFonts w:ascii="Arial" w:hAnsi="Arial" w:cs="Arial"/>
          <w:sz w:val="20"/>
          <w:szCs w:val="20"/>
          <w:lang w:val="en-US"/>
        </w:rPr>
        <w:t>2</w:t>
      </w:r>
      <w:r w:rsidRPr="002E7D68">
        <w:rPr>
          <w:rFonts w:ascii="Arial" w:hAnsi="Arial" w:cs="Arial"/>
          <w:noProof/>
          <w:sz w:val="20"/>
          <w:szCs w:val="20"/>
          <w:lang w:val="en-US" w:eastAsia="de-AT"/>
        </w:rPr>
        <w:br w:type="page"/>
      </w:r>
    </w:p>
    <w:p w14:paraId="6A0CD4AB" w14:textId="77777777" w:rsidR="00475F1C" w:rsidRPr="002E7D68" w:rsidRDefault="00475F1C" w:rsidP="00475F1C">
      <w:pPr>
        <w:spacing w:line="360" w:lineRule="auto"/>
        <w:rPr>
          <w:rFonts w:cs="Arial"/>
          <w:b/>
          <w:sz w:val="32"/>
          <w:szCs w:val="32"/>
          <w:lang w:val="en-US"/>
        </w:rPr>
      </w:pPr>
      <w:r w:rsidRPr="002E7D68">
        <w:rPr>
          <w:rFonts w:cs="Arial"/>
          <w:b/>
          <w:sz w:val="32"/>
          <w:szCs w:val="32"/>
          <w:lang w:val="en-US"/>
        </w:rPr>
        <w:lastRenderedPageBreak/>
        <w:t>Image Overview</w:t>
      </w:r>
    </w:p>
    <w:p w14:paraId="1C2B6845" w14:textId="322BACC9" w:rsidR="00372886" w:rsidRPr="00D60A86" w:rsidRDefault="00475F1C" w:rsidP="00320271">
      <w:pPr>
        <w:spacing w:line="360" w:lineRule="auto"/>
        <w:rPr>
          <w:rFonts w:cs="Arial"/>
          <w:spacing w:val="-2"/>
          <w:sz w:val="20"/>
          <w:szCs w:val="20"/>
          <w:shd w:val="clear" w:color="auto" w:fill="FFFFFF"/>
          <w:lang w:val="en-US"/>
        </w:rPr>
      </w:pPr>
      <w:r w:rsidRPr="002E7D68">
        <w:rPr>
          <w:rFonts w:cs="Arial"/>
          <w:color w:val="212121"/>
          <w:sz w:val="20"/>
          <w:szCs w:val="20"/>
          <w:shd w:val="clear" w:color="auto" w:fill="FFFFFF"/>
          <w:lang w:val="en-US"/>
        </w:rPr>
        <w:t xml:space="preserve">The following images in print resolution form are available to download for publications: </w:t>
      </w:r>
      <w:hyperlink r:id="rId9" w:history="1">
        <w:r w:rsidR="00D60A86" w:rsidRPr="00D60A86">
          <w:rPr>
            <w:rStyle w:val="Hyperlink"/>
            <w:rFonts w:cs="Arial"/>
            <w:spacing w:val="-2"/>
            <w:sz w:val="20"/>
            <w:szCs w:val="20"/>
            <w:shd w:val="clear" w:color="auto" w:fill="FFFFFF"/>
            <w:lang w:val="en-US"/>
          </w:rPr>
          <w:t>https://www.sola.at/press-release/en/sola_press_documentation_magnetic_levels_en_092025.zip</w:t>
        </w:r>
      </w:hyperlink>
      <w:r w:rsidR="00D60A86" w:rsidRPr="00D60A86">
        <w:rPr>
          <w:rFonts w:cs="Arial"/>
          <w:spacing w:val="-2"/>
          <w:sz w:val="20"/>
          <w:szCs w:val="20"/>
          <w:shd w:val="clear" w:color="auto" w:fill="FFFFFF"/>
          <w:lang w:val="en-US"/>
        </w:rPr>
        <w:t xml:space="preserve"> </w:t>
      </w:r>
    </w:p>
    <w:p w14:paraId="43D29490" w14:textId="77777777" w:rsidR="00D60A86" w:rsidRPr="00D60A86" w:rsidRDefault="00D60A86" w:rsidP="00320271">
      <w:pPr>
        <w:spacing w:line="360" w:lineRule="auto"/>
        <w:rPr>
          <w:rFonts w:cs="Arial"/>
          <w:color w:val="212121"/>
          <w:sz w:val="20"/>
          <w:szCs w:val="20"/>
          <w:shd w:val="clear" w:color="auto" w:fill="FFFFFF"/>
          <w:lang w:val="en-US"/>
        </w:rPr>
      </w:pPr>
    </w:p>
    <w:tbl>
      <w:tblPr>
        <w:tblW w:w="9356" w:type="dxa"/>
        <w:tblLayout w:type="fixed"/>
        <w:tblLook w:val="04A0" w:firstRow="1" w:lastRow="0" w:firstColumn="1" w:lastColumn="0" w:noHBand="0" w:noVBand="1"/>
      </w:tblPr>
      <w:tblGrid>
        <w:gridCol w:w="3119"/>
        <w:gridCol w:w="6237"/>
      </w:tblGrid>
      <w:tr w:rsidR="00BA3302" w:rsidRPr="00086288" w14:paraId="2224E958" w14:textId="77777777" w:rsidTr="00356AA3">
        <w:trPr>
          <w:trHeight w:val="1316"/>
        </w:trPr>
        <w:tc>
          <w:tcPr>
            <w:tcW w:w="3119" w:type="dxa"/>
            <w:shd w:val="clear" w:color="auto" w:fill="auto"/>
          </w:tcPr>
          <w:p w14:paraId="11923872" w14:textId="77777777" w:rsidR="00BA3302" w:rsidRPr="008B3C22" w:rsidRDefault="00BA3302" w:rsidP="00356AA3">
            <w:pPr>
              <w:pStyle w:val="StandardWeb"/>
              <w:spacing w:before="0" w:beforeAutospacing="0" w:after="0" w:afterAutospacing="0" w:line="360" w:lineRule="auto"/>
              <w:rPr>
                <w:noProof/>
                <w:sz w:val="12"/>
                <w:lang w:val="de-AT"/>
              </w:rPr>
            </w:pPr>
            <w:bookmarkStart w:id="2" w:name="_Hlk31801161"/>
            <w:r>
              <w:rPr>
                <w:noProof/>
              </w:rPr>
              <w:drawing>
                <wp:inline distT="0" distB="0" distL="0" distR="0" wp14:anchorId="3525964F" wp14:editId="69A399AE">
                  <wp:extent cx="720000" cy="1079132"/>
                  <wp:effectExtent l="0" t="0" r="4445" b="6985"/>
                  <wp:docPr id="61188388" name="Grafik 1" descr="Ein Bild, das Text, rot,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188388" name="Grafik 1" descr="Ein Bild, das Text, rot, Im Haus enthält.&#10;&#10;KI-generierte Inhalte können fehlerhaft sein."/>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720000" cy="1079132"/>
                          </a:xfrm>
                          <a:prstGeom prst="rect">
                            <a:avLst/>
                          </a:prstGeom>
                          <a:noFill/>
                          <a:ln>
                            <a:noFill/>
                          </a:ln>
                        </pic:spPr>
                      </pic:pic>
                    </a:graphicData>
                  </a:graphic>
                </wp:inline>
              </w:drawing>
            </w:r>
          </w:p>
        </w:tc>
        <w:tc>
          <w:tcPr>
            <w:tcW w:w="6237" w:type="dxa"/>
            <w:shd w:val="clear" w:color="auto" w:fill="auto"/>
          </w:tcPr>
          <w:p w14:paraId="318C1880" w14:textId="5C73FD13" w:rsidR="00BA3302" w:rsidRPr="00C06E4D" w:rsidRDefault="00BA3302" w:rsidP="00356AA3">
            <w:pPr>
              <w:spacing w:line="360" w:lineRule="auto"/>
              <w:rPr>
                <w:rFonts w:cs="Arial"/>
                <w:noProof/>
                <w:sz w:val="20"/>
                <w:szCs w:val="20"/>
                <w:lang w:val="en-US" w:eastAsia="de-AT"/>
              </w:rPr>
            </w:pPr>
            <w:r w:rsidRPr="00C06E4D">
              <w:rPr>
                <w:rFonts w:cs="Arial"/>
                <w:b/>
                <w:noProof/>
                <w:sz w:val="20"/>
                <w:szCs w:val="20"/>
                <w:lang w:val="en-US" w:eastAsia="de-AT"/>
              </w:rPr>
              <w:t>File:</w:t>
            </w:r>
            <w:r w:rsidRPr="00C06E4D">
              <w:rPr>
                <w:rFonts w:cs="Arial"/>
                <w:noProof/>
                <w:sz w:val="20"/>
                <w:szCs w:val="20"/>
                <w:lang w:val="en-US" w:eastAsia="de-AT"/>
              </w:rPr>
              <w:t xml:space="preserve"> </w:t>
            </w:r>
            <w:r w:rsidR="00C06E4D" w:rsidRPr="00C06E4D">
              <w:rPr>
                <w:rFonts w:cs="Arial"/>
                <w:noProof/>
                <w:sz w:val="20"/>
                <w:szCs w:val="20"/>
                <w:lang w:val="en-US" w:eastAsia="de-AT"/>
              </w:rPr>
              <w:t>pic_app_ww_azm3_redm_collage</w:t>
            </w:r>
          </w:p>
          <w:p w14:paraId="6694AAFC" w14:textId="0B6C9E06" w:rsidR="00BA3302" w:rsidRPr="00BA3302" w:rsidRDefault="00BA3302" w:rsidP="00356AA3">
            <w:pPr>
              <w:spacing w:line="360" w:lineRule="auto"/>
              <w:rPr>
                <w:rFonts w:cs="Arial"/>
                <w:noProof/>
                <w:sz w:val="20"/>
                <w:szCs w:val="20"/>
                <w:lang w:val="en-US" w:eastAsia="de-AT"/>
              </w:rPr>
            </w:pPr>
            <w:r w:rsidRPr="00BA3302">
              <w:rPr>
                <w:rFonts w:cs="Arial"/>
                <w:b/>
                <w:noProof/>
                <w:sz w:val="20"/>
                <w:szCs w:val="20"/>
                <w:lang w:val="en-US" w:eastAsia="de-AT"/>
              </w:rPr>
              <w:t xml:space="preserve">Caption: </w:t>
            </w:r>
            <w:r w:rsidRPr="00BA3302">
              <w:rPr>
                <w:rFonts w:cs="Arial"/>
                <w:noProof/>
                <w:sz w:val="20"/>
                <w:szCs w:val="20"/>
                <w:lang w:val="en-US" w:eastAsia="de-AT"/>
              </w:rPr>
              <w:t>All magnetic SOLA aluminum-profile levels, including REDM, BIG REDM, RED DIGITAL, AZM, MRMI, and NAM, consistently feature lateral magnet installation</w:t>
            </w:r>
          </w:p>
          <w:p w14:paraId="70706022" w14:textId="1581907C" w:rsidR="00BA3302" w:rsidRPr="00086288" w:rsidRDefault="00BA3302" w:rsidP="00356AA3">
            <w:pPr>
              <w:spacing w:line="360" w:lineRule="auto"/>
              <w:rPr>
                <w:rFonts w:cs="Arial"/>
                <w:noProof/>
                <w:sz w:val="20"/>
                <w:szCs w:val="20"/>
                <w:lang w:val="de-AT" w:eastAsia="de-AT"/>
              </w:rPr>
            </w:pPr>
            <w:r w:rsidRPr="00086288">
              <w:rPr>
                <w:rFonts w:cs="Arial"/>
                <w:b/>
                <w:noProof/>
                <w:sz w:val="20"/>
                <w:szCs w:val="20"/>
                <w:lang w:val="de-AT" w:eastAsia="de-AT"/>
              </w:rPr>
              <w:t>Copyright:</w:t>
            </w:r>
            <w:r w:rsidRPr="00086288">
              <w:rPr>
                <w:rFonts w:cs="Arial"/>
                <w:noProof/>
                <w:sz w:val="20"/>
                <w:szCs w:val="20"/>
                <w:lang w:val="de-AT" w:eastAsia="de-AT"/>
              </w:rPr>
              <w:t xml:space="preserve"> SOLA-Messwerkzeuge</w:t>
            </w:r>
          </w:p>
        </w:tc>
      </w:tr>
      <w:tr w:rsidR="00BA3302" w:rsidRPr="00086288" w14:paraId="4A9B6D5D" w14:textId="77777777" w:rsidTr="00356AA3">
        <w:trPr>
          <w:trHeight w:val="70"/>
        </w:trPr>
        <w:tc>
          <w:tcPr>
            <w:tcW w:w="3119" w:type="dxa"/>
            <w:shd w:val="clear" w:color="auto" w:fill="auto"/>
          </w:tcPr>
          <w:p w14:paraId="7D18AB82" w14:textId="77777777" w:rsidR="00BA3302" w:rsidRPr="00086288" w:rsidRDefault="00BA3302" w:rsidP="00356AA3">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36789290" w14:textId="77777777" w:rsidR="00BA3302" w:rsidRPr="00086288" w:rsidRDefault="00BA3302" w:rsidP="00356AA3">
            <w:pPr>
              <w:rPr>
                <w:rFonts w:cs="Arial"/>
                <w:b/>
                <w:noProof/>
                <w:sz w:val="20"/>
                <w:szCs w:val="20"/>
                <w:lang w:val="de-AT" w:eastAsia="de-AT"/>
              </w:rPr>
            </w:pPr>
          </w:p>
        </w:tc>
      </w:tr>
      <w:tr w:rsidR="00BA3302" w:rsidRPr="00A83BAC" w14:paraId="73833294" w14:textId="77777777" w:rsidTr="00356AA3">
        <w:trPr>
          <w:trHeight w:val="70"/>
        </w:trPr>
        <w:tc>
          <w:tcPr>
            <w:tcW w:w="3119" w:type="dxa"/>
            <w:shd w:val="clear" w:color="auto" w:fill="auto"/>
          </w:tcPr>
          <w:p w14:paraId="47BF5476" w14:textId="77777777" w:rsidR="00BA3302" w:rsidRDefault="00BA3302" w:rsidP="00356AA3">
            <w:pPr>
              <w:pStyle w:val="StandardWeb"/>
              <w:spacing w:before="0" w:beforeAutospacing="0" w:after="0" w:afterAutospacing="0" w:line="360" w:lineRule="auto"/>
              <w:rPr>
                <w:rFonts w:cs="Arial"/>
                <w:noProof/>
                <w:sz w:val="20"/>
                <w:szCs w:val="20"/>
                <w:lang w:val="de-AT" w:eastAsia="de-AT"/>
              </w:rPr>
            </w:pPr>
            <w:r>
              <w:rPr>
                <w:noProof/>
              </w:rPr>
              <w:drawing>
                <wp:inline distT="0" distB="0" distL="0" distR="0" wp14:anchorId="0196F484" wp14:editId="172F1C23">
                  <wp:extent cx="1440000" cy="553579"/>
                  <wp:effectExtent l="0" t="0" r="8255" b="0"/>
                  <wp:docPr id="5" name="Grafik 5" descr="Ein Bild, das rot, Screenshot, Behälter, Zug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rot, Screenshot, Behälter, Zug enthält.&#10;&#10;KI-generierte Inhalte können fehlerhaft sein."/>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1440000" cy="553579"/>
                          </a:xfrm>
                          <a:prstGeom prst="rect">
                            <a:avLst/>
                          </a:prstGeom>
                          <a:noFill/>
                          <a:ln>
                            <a:noFill/>
                          </a:ln>
                        </pic:spPr>
                      </pic:pic>
                    </a:graphicData>
                  </a:graphic>
                </wp:inline>
              </w:drawing>
            </w:r>
          </w:p>
        </w:tc>
        <w:tc>
          <w:tcPr>
            <w:tcW w:w="6237" w:type="dxa"/>
            <w:shd w:val="clear" w:color="auto" w:fill="auto"/>
          </w:tcPr>
          <w:p w14:paraId="12181E3E" w14:textId="657C3D9D" w:rsidR="00BA3302" w:rsidRPr="00BA3302" w:rsidRDefault="00BA3302" w:rsidP="00356AA3">
            <w:pPr>
              <w:spacing w:line="360" w:lineRule="auto"/>
              <w:rPr>
                <w:rFonts w:cs="Arial"/>
                <w:noProof/>
                <w:sz w:val="20"/>
                <w:szCs w:val="20"/>
                <w:lang w:val="en-US" w:eastAsia="de-AT"/>
              </w:rPr>
            </w:pPr>
            <w:r w:rsidRPr="00BA3302">
              <w:rPr>
                <w:rFonts w:cs="Arial"/>
                <w:b/>
                <w:noProof/>
                <w:sz w:val="20"/>
                <w:szCs w:val="20"/>
                <w:lang w:val="en-US" w:eastAsia="de-AT"/>
              </w:rPr>
              <w:t>File:</w:t>
            </w:r>
            <w:r w:rsidRPr="00BA3302">
              <w:rPr>
                <w:rFonts w:cs="Arial"/>
                <w:noProof/>
                <w:sz w:val="20"/>
                <w:szCs w:val="20"/>
                <w:lang w:val="en-US" w:eastAsia="de-AT"/>
              </w:rPr>
              <w:t xml:space="preserve"> </w:t>
            </w:r>
            <w:r w:rsidR="00C06E4D" w:rsidRPr="00C06E4D">
              <w:rPr>
                <w:rFonts w:cs="Arial"/>
                <w:noProof/>
                <w:sz w:val="20"/>
                <w:szCs w:val="20"/>
                <w:lang w:val="en-US" w:eastAsia="de-AT"/>
              </w:rPr>
              <w:t>pic_prd_ww_redm3_80_det_magnet1</w:t>
            </w:r>
          </w:p>
          <w:p w14:paraId="424CEF2A" w14:textId="25FEF619" w:rsidR="00BA3302" w:rsidRDefault="00BA3302" w:rsidP="00356AA3">
            <w:pPr>
              <w:spacing w:line="360" w:lineRule="auto"/>
              <w:rPr>
                <w:rFonts w:cs="Arial"/>
                <w:noProof/>
                <w:sz w:val="20"/>
                <w:szCs w:val="20"/>
                <w:lang w:eastAsia="de-AT"/>
              </w:rPr>
            </w:pPr>
            <w:r>
              <w:rPr>
                <w:rFonts w:cs="Arial"/>
                <w:b/>
                <w:noProof/>
                <w:sz w:val="20"/>
                <w:szCs w:val="20"/>
                <w:lang w:val="de-AT" w:eastAsia="de-AT"/>
              </w:rPr>
              <w:t>Caption</w:t>
            </w:r>
            <w:r w:rsidRPr="00D442E5">
              <w:rPr>
                <w:rFonts w:cs="Arial"/>
                <w:b/>
                <w:noProof/>
                <w:sz w:val="20"/>
                <w:szCs w:val="20"/>
                <w:lang w:val="de-AT" w:eastAsia="de-AT"/>
              </w:rPr>
              <w:t xml:space="preserve">: </w:t>
            </w:r>
            <w:r w:rsidRPr="00BA3302">
              <w:rPr>
                <w:rFonts w:cs="Arial"/>
                <w:noProof/>
                <w:sz w:val="20"/>
                <w:szCs w:val="20"/>
                <w:lang w:eastAsia="de-AT"/>
              </w:rPr>
              <w:t>Lateral magnet installation – exclusive to SOLA levels.</w:t>
            </w:r>
          </w:p>
          <w:p w14:paraId="1C7FF268" w14:textId="26909288" w:rsidR="00BA3302" w:rsidRPr="00D442E5" w:rsidRDefault="00BA3302"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 xml:space="preserve">SOLA-Messwerkzeuge </w:t>
            </w:r>
          </w:p>
        </w:tc>
      </w:tr>
      <w:tr w:rsidR="00BA3302" w:rsidRPr="00A83BAC" w14:paraId="5182D9EF" w14:textId="77777777" w:rsidTr="00356AA3">
        <w:trPr>
          <w:trHeight w:val="70"/>
        </w:trPr>
        <w:tc>
          <w:tcPr>
            <w:tcW w:w="3119" w:type="dxa"/>
            <w:shd w:val="clear" w:color="auto" w:fill="auto"/>
          </w:tcPr>
          <w:p w14:paraId="0B385DD1" w14:textId="77777777" w:rsidR="00BA3302" w:rsidRDefault="00BA3302" w:rsidP="00356AA3">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0C73CCC2" w14:textId="77777777" w:rsidR="00BA3302" w:rsidRPr="00D442E5" w:rsidRDefault="00BA3302" w:rsidP="00356AA3">
            <w:pPr>
              <w:rPr>
                <w:rFonts w:cs="Arial"/>
                <w:b/>
                <w:noProof/>
                <w:sz w:val="20"/>
                <w:szCs w:val="20"/>
                <w:lang w:val="de-AT" w:eastAsia="de-AT"/>
              </w:rPr>
            </w:pPr>
          </w:p>
        </w:tc>
      </w:tr>
      <w:tr w:rsidR="00BA3302" w:rsidRPr="00A83BAC" w14:paraId="36905CE8" w14:textId="77777777" w:rsidTr="00356AA3">
        <w:trPr>
          <w:trHeight w:val="70"/>
        </w:trPr>
        <w:tc>
          <w:tcPr>
            <w:tcW w:w="3119" w:type="dxa"/>
            <w:shd w:val="clear" w:color="auto" w:fill="auto"/>
          </w:tcPr>
          <w:p w14:paraId="23EF8D27" w14:textId="77777777" w:rsidR="00BA3302" w:rsidRDefault="00BA3302" w:rsidP="00356AA3">
            <w:pPr>
              <w:pStyle w:val="StandardWeb"/>
              <w:spacing w:before="0" w:beforeAutospacing="0" w:after="0" w:afterAutospacing="0" w:line="360" w:lineRule="auto"/>
              <w:rPr>
                <w:rFonts w:cs="Arial"/>
                <w:noProof/>
                <w:sz w:val="20"/>
                <w:szCs w:val="20"/>
                <w:lang w:val="de-AT" w:eastAsia="de-AT"/>
              </w:rPr>
            </w:pPr>
            <w:r>
              <w:rPr>
                <w:rFonts w:cs="Arial"/>
                <w:noProof/>
                <w:sz w:val="20"/>
                <w:szCs w:val="20"/>
                <w:lang w:val="de-AT" w:eastAsia="de-AT"/>
              </w:rPr>
              <w:drawing>
                <wp:inline distT="0" distB="0" distL="0" distR="0" wp14:anchorId="05571654" wp14:editId="72D55955">
                  <wp:extent cx="720000" cy="1076902"/>
                  <wp:effectExtent l="0" t="0" r="4445" b="0"/>
                  <wp:docPr id="559922132" name="Grafik 2" descr="Ein Bild, das Person, Kleidung, Musikinstrumen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922132" name="Grafik 2" descr="Ein Bild, das Person, Kleidung, Musikinstrument, Mann enthält.&#10;&#10;KI-generierte Inhalte können fehlerhaft sein."/>
                          <pic:cNvPicPr>
                            <a:picLocks noChangeAspect="1" noChangeArrowheads="1"/>
                          </pic:cNvPicPr>
                        </pic:nvPicPr>
                        <pic:blipFill>
                          <a:blip r:embed="rId12" cstate="print">
                            <a:extLst>
                              <a:ext uri="{28A0092B-C50C-407E-A947-70E740481C1C}">
                                <a14:useLocalDpi xmlns:a14="http://schemas.microsoft.com/office/drawing/2010/main"/>
                              </a:ext>
                            </a:extLst>
                          </a:blip>
                          <a:srcRect/>
                          <a:stretch>
                            <a:fillRect/>
                          </a:stretch>
                        </pic:blipFill>
                        <pic:spPr bwMode="auto">
                          <a:xfrm>
                            <a:off x="0" y="0"/>
                            <a:ext cx="720000" cy="1076902"/>
                          </a:xfrm>
                          <a:prstGeom prst="rect">
                            <a:avLst/>
                          </a:prstGeom>
                          <a:noFill/>
                          <a:ln>
                            <a:noFill/>
                          </a:ln>
                        </pic:spPr>
                      </pic:pic>
                    </a:graphicData>
                  </a:graphic>
                </wp:inline>
              </w:drawing>
            </w:r>
          </w:p>
        </w:tc>
        <w:tc>
          <w:tcPr>
            <w:tcW w:w="6237" w:type="dxa"/>
            <w:shd w:val="clear" w:color="auto" w:fill="auto"/>
          </w:tcPr>
          <w:p w14:paraId="3806D727" w14:textId="6CFAC2EE" w:rsidR="00BA3302" w:rsidRPr="00C06E4D" w:rsidRDefault="00BA3302" w:rsidP="00356AA3">
            <w:pPr>
              <w:spacing w:line="360" w:lineRule="auto"/>
              <w:rPr>
                <w:rFonts w:cs="Arial"/>
                <w:noProof/>
                <w:sz w:val="20"/>
                <w:szCs w:val="20"/>
                <w:lang w:val="en-US" w:eastAsia="de-AT"/>
              </w:rPr>
            </w:pPr>
            <w:r w:rsidRPr="00C06E4D">
              <w:rPr>
                <w:rFonts w:cs="Arial"/>
                <w:b/>
                <w:noProof/>
                <w:sz w:val="20"/>
                <w:szCs w:val="20"/>
                <w:lang w:val="en-US" w:eastAsia="de-AT"/>
              </w:rPr>
              <w:t>File:</w:t>
            </w:r>
            <w:r w:rsidRPr="00C06E4D">
              <w:rPr>
                <w:rFonts w:cs="Arial"/>
                <w:noProof/>
                <w:sz w:val="20"/>
                <w:szCs w:val="20"/>
                <w:lang w:val="en-US" w:eastAsia="de-AT"/>
              </w:rPr>
              <w:t xml:space="preserve"> </w:t>
            </w:r>
            <w:r w:rsidR="00C06E4D" w:rsidRPr="00C06E4D">
              <w:rPr>
                <w:rFonts w:cs="Arial"/>
                <w:noProof/>
                <w:sz w:val="20"/>
                <w:szCs w:val="20"/>
                <w:lang w:val="en-US" w:eastAsia="de-AT"/>
              </w:rPr>
              <w:t>pic_app_ww_azm3_006</w:t>
            </w:r>
          </w:p>
          <w:p w14:paraId="7978BFAB" w14:textId="2F26F204" w:rsidR="00BA3302" w:rsidRPr="00BA3302" w:rsidRDefault="00BA3302" w:rsidP="00356AA3">
            <w:pPr>
              <w:spacing w:line="360" w:lineRule="auto"/>
              <w:rPr>
                <w:rFonts w:cs="Arial"/>
                <w:sz w:val="20"/>
                <w:szCs w:val="20"/>
                <w:lang w:val="en-US"/>
              </w:rPr>
            </w:pPr>
            <w:r w:rsidRPr="00BA3302">
              <w:rPr>
                <w:rFonts w:cs="Arial"/>
                <w:b/>
                <w:noProof/>
                <w:sz w:val="20"/>
                <w:szCs w:val="20"/>
                <w:lang w:val="en-US" w:eastAsia="de-AT"/>
              </w:rPr>
              <w:t xml:space="preserve">Caption: </w:t>
            </w:r>
            <w:r w:rsidRPr="00BA3302">
              <w:rPr>
                <w:rFonts w:cs="Arial"/>
                <w:sz w:val="20"/>
                <w:szCs w:val="20"/>
                <w:lang w:val="en-US"/>
              </w:rPr>
              <w:t>Lateral magnet installation eliminates recesses in the measuring surface.</w:t>
            </w:r>
          </w:p>
          <w:p w14:paraId="285DEE6C" w14:textId="135228B3" w:rsidR="00BA3302" w:rsidRPr="00D442E5" w:rsidRDefault="00BA3302"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 xml:space="preserve">SOLA-Messwerkzeuge </w:t>
            </w:r>
          </w:p>
        </w:tc>
      </w:tr>
      <w:tr w:rsidR="00BA3302" w:rsidRPr="00A83BAC" w14:paraId="0B00B283" w14:textId="77777777" w:rsidTr="00356AA3">
        <w:trPr>
          <w:trHeight w:val="70"/>
        </w:trPr>
        <w:tc>
          <w:tcPr>
            <w:tcW w:w="3119" w:type="dxa"/>
            <w:shd w:val="clear" w:color="auto" w:fill="auto"/>
          </w:tcPr>
          <w:p w14:paraId="5B49088C" w14:textId="77777777" w:rsidR="00BA3302" w:rsidRDefault="00BA3302" w:rsidP="00356AA3">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1BD9BBA7" w14:textId="77777777" w:rsidR="00BA3302" w:rsidRPr="00D442E5" w:rsidRDefault="00BA3302" w:rsidP="00356AA3">
            <w:pPr>
              <w:rPr>
                <w:rFonts w:cs="Arial"/>
                <w:b/>
                <w:noProof/>
                <w:sz w:val="20"/>
                <w:szCs w:val="20"/>
                <w:lang w:val="de-AT" w:eastAsia="de-AT"/>
              </w:rPr>
            </w:pPr>
          </w:p>
        </w:tc>
      </w:tr>
      <w:tr w:rsidR="00BA3302" w:rsidRPr="00A83BAC" w14:paraId="3F446390" w14:textId="77777777" w:rsidTr="00356AA3">
        <w:trPr>
          <w:trHeight w:val="70"/>
        </w:trPr>
        <w:tc>
          <w:tcPr>
            <w:tcW w:w="3119" w:type="dxa"/>
            <w:shd w:val="clear" w:color="auto" w:fill="auto"/>
          </w:tcPr>
          <w:p w14:paraId="34CD11F3" w14:textId="77777777" w:rsidR="00BA3302" w:rsidRDefault="00BA3302" w:rsidP="00356AA3">
            <w:pPr>
              <w:pStyle w:val="StandardWeb"/>
              <w:spacing w:before="0" w:beforeAutospacing="0" w:after="0" w:afterAutospacing="0" w:line="360" w:lineRule="auto"/>
              <w:rPr>
                <w:rFonts w:cs="Arial"/>
                <w:noProof/>
                <w:sz w:val="20"/>
                <w:szCs w:val="20"/>
                <w:lang w:val="de-AT" w:eastAsia="de-AT"/>
              </w:rPr>
            </w:pPr>
            <w:r w:rsidRPr="007A726D">
              <w:rPr>
                <w:rFonts w:cs="Arial"/>
                <w:noProof/>
                <w:sz w:val="20"/>
                <w:szCs w:val="20"/>
                <w:lang w:val="de-AT" w:eastAsia="de-AT"/>
              </w:rPr>
              <w:drawing>
                <wp:inline distT="0" distB="0" distL="0" distR="0" wp14:anchorId="1AEC3BFA" wp14:editId="73C5B385">
                  <wp:extent cx="1440000" cy="960677"/>
                  <wp:effectExtent l="0" t="0" r="8255" b="0"/>
                  <wp:docPr id="389843156" name="Grafik 389843156" descr="S:\Abteilungen\Marketing\Kommunikation\15_Medien\01_MESSWERKZEUGE\05_Pressemitteilungen_Homepage\2019\11_REDM_BIGREDM\sola_pic_app_ww_redm3_80_004.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S:\Abteilungen\Marketing\Kommunikation\15_Medien\01_MESSWERKZEUGE\05_Pressemitteilungen_Homepage\2019\11_REDM_BIGREDM\sola_pic_app_ww_redm3_80_004.tif"/>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1440000" cy="960677"/>
                          </a:xfrm>
                          <a:prstGeom prst="rect">
                            <a:avLst/>
                          </a:prstGeom>
                          <a:noFill/>
                          <a:ln>
                            <a:noFill/>
                          </a:ln>
                        </pic:spPr>
                      </pic:pic>
                    </a:graphicData>
                  </a:graphic>
                </wp:inline>
              </w:drawing>
            </w:r>
          </w:p>
        </w:tc>
        <w:tc>
          <w:tcPr>
            <w:tcW w:w="6237" w:type="dxa"/>
            <w:shd w:val="clear" w:color="auto" w:fill="auto"/>
          </w:tcPr>
          <w:p w14:paraId="3A366042" w14:textId="29B6D2F1" w:rsidR="00BA3302" w:rsidRPr="00C06E4D" w:rsidRDefault="00BA3302" w:rsidP="00356AA3">
            <w:pPr>
              <w:spacing w:line="360" w:lineRule="auto"/>
              <w:rPr>
                <w:rFonts w:cs="Arial"/>
                <w:noProof/>
                <w:sz w:val="20"/>
                <w:szCs w:val="20"/>
                <w:lang w:val="en-US" w:eastAsia="de-AT"/>
              </w:rPr>
            </w:pPr>
            <w:r w:rsidRPr="00C06E4D">
              <w:rPr>
                <w:rFonts w:cs="Arial"/>
                <w:b/>
                <w:noProof/>
                <w:sz w:val="20"/>
                <w:szCs w:val="20"/>
                <w:lang w:val="en-US" w:eastAsia="de-AT"/>
              </w:rPr>
              <w:t>File:</w:t>
            </w:r>
            <w:r w:rsidRPr="00C06E4D">
              <w:rPr>
                <w:rFonts w:cs="Arial"/>
                <w:noProof/>
                <w:sz w:val="20"/>
                <w:szCs w:val="20"/>
                <w:lang w:val="en-US" w:eastAsia="de-AT"/>
              </w:rPr>
              <w:t xml:space="preserve"> pic_app_ww_redm3_80_004</w:t>
            </w:r>
          </w:p>
          <w:p w14:paraId="53179AAB" w14:textId="2D74322D" w:rsidR="00BA3302" w:rsidRPr="00D60A86" w:rsidRDefault="00BA3302" w:rsidP="00356AA3">
            <w:pPr>
              <w:spacing w:line="360" w:lineRule="auto"/>
              <w:rPr>
                <w:rFonts w:cs="Arial"/>
                <w:noProof/>
                <w:sz w:val="20"/>
                <w:szCs w:val="20"/>
                <w:lang w:val="en-US" w:eastAsia="de-AT"/>
              </w:rPr>
            </w:pPr>
            <w:r w:rsidRPr="00D60A86">
              <w:rPr>
                <w:rFonts w:cs="Arial"/>
                <w:b/>
                <w:noProof/>
                <w:sz w:val="20"/>
                <w:szCs w:val="20"/>
                <w:lang w:val="en-US" w:eastAsia="de-AT"/>
              </w:rPr>
              <w:t xml:space="preserve">Caption: </w:t>
            </w:r>
            <w:r w:rsidRPr="00D60A86">
              <w:rPr>
                <w:rFonts w:cs="Arial"/>
                <w:sz w:val="20"/>
                <w:szCs w:val="20"/>
                <w:lang w:val="en-US"/>
              </w:rPr>
              <w:t>Neodymium magnets provide secure hold even on pipes and painted surfaces – allowing hands-free, slip-free work.</w:t>
            </w:r>
          </w:p>
          <w:p w14:paraId="4B957207" w14:textId="51F024D5" w:rsidR="00BA3302" w:rsidRPr="00D442E5" w:rsidRDefault="00BA3302"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 xml:space="preserve">SOLA-Messwerkzeuge </w:t>
            </w:r>
          </w:p>
        </w:tc>
      </w:tr>
      <w:tr w:rsidR="00BA3302" w:rsidRPr="00A83BAC" w14:paraId="1665916D" w14:textId="77777777" w:rsidTr="00356AA3">
        <w:trPr>
          <w:trHeight w:val="70"/>
        </w:trPr>
        <w:tc>
          <w:tcPr>
            <w:tcW w:w="3119" w:type="dxa"/>
            <w:shd w:val="clear" w:color="auto" w:fill="auto"/>
          </w:tcPr>
          <w:p w14:paraId="3DAC702B" w14:textId="77777777" w:rsidR="00BA3302" w:rsidRDefault="00BA3302" w:rsidP="00356AA3">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1B57E7D5" w14:textId="77777777" w:rsidR="00BA3302" w:rsidRPr="00D442E5" w:rsidRDefault="00BA3302" w:rsidP="00356AA3">
            <w:pPr>
              <w:rPr>
                <w:rFonts w:cs="Arial"/>
                <w:b/>
                <w:noProof/>
                <w:sz w:val="20"/>
                <w:szCs w:val="20"/>
                <w:lang w:val="de-AT" w:eastAsia="de-AT"/>
              </w:rPr>
            </w:pPr>
          </w:p>
        </w:tc>
      </w:tr>
      <w:tr w:rsidR="00BA3302" w:rsidRPr="00A83BAC" w14:paraId="08CBCE4E" w14:textId="77777777" w:rsidTr="00356AA3">
        <w:trPr>
          <w:trHeight w:val="70"/>
        </w:trPr>
        <w:tc>
          <w:tcPr>
            <w:tcW w:w="3119" w:type="dxa"/>
            <w:shd w:val="clear" w:color="auto" w:fill="auto"/>
          </w:tcPr>
          <w:p w14:paraId="5188BB2B" w14:textId="77777777" w:rsidR="00BA3302" w:rsidRDefault="00BA3302" w:rsidP="00356AA3">
            <w:pPr>
              <w:pStyle w:val="StandardWeb"/>
              <w:spacing w:before="0" w:beforeAutospacing="0" w:after="0" w:afterAutospacing="0" w:line="360" w:lineRule="auto"/>
              <w:rPr>
                <w:rFonts w:cs="Arial"/>
                <w:noProof/>
                <w:sz w:val="20"/>
                <w:szCs w:val="20"/>
                <w:lang w:val="de-AT" w:eastAsia="de-AT"/>
              </w:rPr>
            </w:pPr>
            <w:r>
              <w:rPr>
                <w:rFonts w:cs="Arial"/>
                <w:noProof/>
                <w:sz w:val="20"/>
                <w:szCs w:val="20"/>
                <w:lang w:val="de-AT" w:eastAsia="de-AT"/>
              </w:rPr>
              <w:drawing>
                <wp:inline distT="0" distB="0" distL="0" distR="0" wp14:anchorId="0284DD05" wp14:editId="4B392053">
                  <wp:extent cx="1440000" cy="962148"/>
                  <wp:effectExtent l="0" t="0" r="8255" b="0"/>
                  <wp:docPr id="1467223056" name="Grafik 3" descr="Ein Bild, das Person, Kleidung, Menschliches Gesicht, Mann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67223056" name="Grafik 3" descr="Ein Bild, das Person, Kleidung, Menschliches Gesicht, Mann enthält.&#10;&#10;KI-generierte Inhalte können fehlerhaft sein."/>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440000" cy="962148"/>
                          </a:xfrm>
                          <a:prstGeom prst="rect">
                            <a:avLst/>
                          </a:prstGeom>
                          <a:noFill/>
                          <a:ln>
                            <a:noFill/>
                          </a:ln>
                        </pic:spPr>
                      </pic:pic>
                    </a:graphicData>
                  </a:graphic>
                </wp:inline>
              </w:drawing>
            </w:r>
          </w:p>
        </w:tc>
        <w:tc>
          <w:tcPr>
            <w:tcW w:w="6237" w:type="dxa"/>
            <w:shd w:val="clear" w:color="auto" w:fill="auto"/>
          </w:tcPr>
          <w:p w14:paraId="05813FC9" w14:textId="15320387" w:rsidR="00BA3302" w:rsidRPr="00C06E4D" w:rsidRDefault="00BA3302" w:rsidP="00356AA3">
            <w:pPr>
              <w:spacing w:line="360" w:lineRule="auto"/>
              <w:rPr>
                <w:rFonts w:cs="Arial"/>
                <w:noProof/>
                <w:sz w:val="20"/>
                <w:szCs w:val="20"/>
                <w:lang w:val="en-US" w:eastAsia="de-AT"/>
              </w:rPr>
            </w:pPr>
            <w:r w:rsidRPr="00C06E4D">
              <w:rPr>
                <w:rFonts w:cs="Arial"/>
                <w:b/>
                <w:noProof/>
                <w:sz w:val="20"/>
                <w:szCs w:val="20"/>
                <w:lang w:val="en-US" w:eastAsia="de-AT"/>
              </w:rPr>
              <w:t>File:</w:t>
            </w:r>
            <w:r w:rsidRPr="00C06E4D">
              <w:rPr>
                <w:rFonts w:cs="Arial"/>
                <w:noProof/>
                <w:sz w:val="20"/>
                <w:szCs w:val="20"/>
                <w:lang w:val="en-US" w:eastAsia="de-AT"/>
              </w:rPr>
              <w:t xml:space="preserve"> </w:t>
            </w:r>
            <w:r w:rsidR="00C06E4D" w:rsidRPr="00C06E4D">
              <w:rPr>
                <w:rFonts w:cs="Arial"/>
                <w:noProof/>
                <w:sz w:val="20"/>
                <w:szCs w:val="20"/>
                <w:lang w:val="en-US" w:eastAsia="de-AT"/>
              </w:rPr>
              <w:t>pic_app_ww_azm3_001</w:t>
            </w:r>
          </w:p>
          <w:p w14:paraId="4A78A95B" w14:textId="53E0EBF6" w:rsidR="00BA3302" w:rsidRPr="00BA3302" w:rsidRDefault="00BA3302" w:rsidP="00356AA3">
            <w:pPr>
              <w:spacing w:line="360" w:lineRule="auto"/>
              <w:rPr>
                <w:rFonts w:cs="Arial"/>
                <w:noProof/>
                <w:sz w:val="20"/>
                <w:szCs w:val="20"/>
                <w:lang w:val="en-US" w:eastAsia="de-AT"/>
              </w:rPr>
            </w:pPr>
            <w:r w:rsidRPr="00BA3302">
              <w:rPr>
                <w:rFonts w:cs="Arial"/>
                <w:b/>
                <w:noProof/>
                <w:sz w:val="20"/>
                <w:szCs w:val="20"/>
                <w:lang w:val="en-US" w:eastAsia="de-AT"/>
              </w:rPr>
              <w:t xml:space="preserve">Caption: </w:t>
            </w:r>
            <w:r w:rsidRPr="00BA3302">
              <w:rPr>
                <w:rFonts w:cs="Arial"/>
                <w:bCs/>
                <w:noProof/>
                <w:sz w:val="20"/>
                <w:szCs w:val="20"/>
                <w:lang w:val="en-US" w:eastAsia="de-AT"/>
              </w:rPr>
              <w:t xml:space="preserve">The powerful </w:t>
            </w:r>
            <w:r>
              <w:rPr>
                <w:rFonts w:cs="Arial"/>
                <w:bCs/>
                <w:noProof/>
                <w:sz w:val="20"/>
                <w:szCs w:val="20"/>
                <w:lang w:val="en-US" w:eastAsia="de-AT"/>
              </w:rPr>
              <w:t>n</w:t>
            </w:r>
            <w:r w:rsidRPr="00BA3302">
              <w:rPr>
                <w:rFonts w:cs="Arial"/>
                <w:bCs/>
                <w:noProof/>
                <w:sz w:val="20"/>
                <w:szCs w:val="20"/>
                <w:lang w:val="en-US" w:eastAsia="de-AT"/>
              </w:rPr>
              <w:t>eodymium magnets remain securely in the profile even under vibration or shocks.</w:t>
            </w:r>
          </w:p>
          <w:p w14:paraId="1205EFC3" w14:textId="04C1D600" w:rsidR="00BA3302" w:rsidRPr="00D442E5" w:rsidRDefault="00BA3302"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 xml:space="preserve">SOLA-Messwerkzeuge </w:t>
            </w:r>
          </w:p>
        </w:tc>
      </w:tr>
      <w:tr w:rsidR="00BA3302" w:rsidRPr="00A83BAC" w14:paraId="3F00E8BC" w14:textId="77777777" w:rsidTr="00356AA3">
        <w:trPr>
          <w:trHeight w:val="70"/>
        </w:trPr>
        <w:tc>
          <w:tcPr>
            <w:tcW w:w="3119" w:type="dxa"/>
            <w:shd w:val="clear" w:color="auto" w:fill="auto"/>
          </w:tcPr>
          <w:p w14:paraId="0DB63E3C" w14:textId="77777777" w:rsidR="00BA3302" w:rsidRDefault="00BA3302" w:rsidP="00356AA3">
            <w:pPr>
              <w:pStyle w:val="StandardWeb"/>
              <w:spacing w:before="0" w:beforeAutospacing="0" w:after="0" w:afterAutospacing="0"/>
              <w:rPr>
                <w:rFonts w:cs="Arial"/>
                <w:noProof/>
                <w:sz w:val="20"/>
                <w:szCs w:val="20"/>
                <w:lang w:val="de-AT" w:eastAsia="de-AT"/>
              </w:rPr>
            </w:pPr>
          </w:p>
        </w:tc>
        <w:tc>
          <w:tcPr>
            <w:tcW w:w="6237" w:type="dxa"/>
            <w:shd w:val="clear" w:color="auto" w:fill="auto"/>
          </w:tcPr>
          <w:p w14:paraId="237E4A9B" w14:textId="77777777" w:rsidR="00BA3302" w:rsidRPr="00D442E5" w:rsidRDefault="00BA3302" w:rsidP="00356AA3">
            <w:pPr>
              <w:rPr>
                <w:rFonts w:cs="Arial"/>
                <w:b/>
                <w:noProof/>
                <w:sz w:val="20"/>
                <w:szCs w:val="20"/>
                <w:lang w:val="de-AT" w:eastAsia="de-AT"/>
              </w:rPr>
            </w:pPr>
          </w:p>
        </w:tc>
      </w:tr>
      <w:tr w:rsidR="00BA3302" w:rsidRPr="00A83BAC" w14:paraId="3A56F5EF" w14:textId="77777777" w:rsidTr="00356AA3">
        <w:trPr>
          <w:trHeight w:val="70"/>
        </w:trPr>
        <w:tc>
          <w:tcPr>
            <w:tcW w:w="3119" w:type="dxa"/>
            <w:shd w:val="clear" w:color="auto" w:fill="auto"/>
          </w:tcPr>
          <w:p w14:paraId="20ED58A1" w14:textId="77777777" w:rsidR="00BA3302" w:rsidRDefault="00BA3302" w:rsidP="00356AA3">
            <w:pPr>
              <w:pStyle w:val="StandardWeb"/>
              <w:spacing w:before="0" w:beforeAutospacing="0" w:after="0" w:afterAutospacing="0" w:line="360" w:lineRule="auto"/>
              <w:rPr>
                <w:rFonts w:cs="Arial"/>
                <w:noProof/>
                <w:sz w:val="20"/>
                <w:szCs w:val="20"/>
                <w:lang w:val="de-AT" w:eastAsia="de-AT"/>
              </w:rPr>
            </w:pPr>
            <w:r>
              <w:rPr>
                <w:rFonts w:cs="Arial"/>
                <w:noProof/>
                <w:sz w:val="20"/>
                <w:szCs w:val="20"/>
                <w:lang w:val="de-AT" w:eastAsia="de-AT"/>
              </w:rPr>
              <w:drawing>
                <wp:inline distT="0" distB="0" distL="0" distR="0" wp14:anchorId="64C6410E" wp14:editId="5602889C">
                  <wp:extent cx="1440000" cy="962148"/>
                  <wp:effectExtent l="0" t="0" r="8255" b="0"/>
                  <wp:docPr id="77392935" name="Grafik 4" descr="Ein Bild, das Kleidung, Mann, Person, Im Haus enthält.&#10;&#10;KI-generierte Inhalte können fehlerhaft sei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7392935" name="Grafik 4" descr="Ein Bild, das Kleidung, Mann, Person, Im Haus enthält.&#10;&#10;KI-generierte Inhalte können fehlerhaft sein."/>
                          <pic:cNvPicPr>
                            <a:picLocks noChangeAspect="1" noChangeArrowheads="1"/>
                          </pic:cNvPicPr>
                        </pic:nvPicPr>
                        <pic:blipFill>
                          <a:blip r:embed="rId15" cstate="print">
                            <a:extLst>
                              <a:ext uri="{28A0092B-C50C-407E-A947-70E740481C1C}">
                                <a14:useLocalDpi xmlns:a14="http://schemas.microsoft.com/office/drawing/2010/main"/>
                              </a:ext>
                            </a:extLst>
                          </a:blip>
                          <a:srcRect/>
                          <a:stretch>
                            <a:fillRect/>
                          </a:stretch>
                        </pic:blipFill>
                        <pic:spPr bwMode="auto">
                          <a:xfrm>
                            <a:off x="0" y="0"/>
                            <a:ext cx="1440000" cy="962148"/>
                          </a:xfrm>
                          <a:prstGeom prst="rect">
                            <a:avLst/>
                          </a:prstGeom>
                          <a:noFill/>
                          <a:ln>
                            <a:noFill/>
                          </a:ln>
                        </pic:spPr>
                      </pic:pic>
                    </a:graphicData>
                  </a:graphic>
                </wp:inline>
              </w:drawing>
            </w:r>
          </w:p>
        </w:tc>
        <w:tc>
          <w:tcPr>
            <w:tcW w:w="6237" w:type="dxa"/>
            <w:shd w:val="clear" w:color="auto" w:fill="auto"/>
          </w:tcPr>
          <w:p w14:paraId="4C6DD448" w14:textId="674326C9" w:rsidR="00BA3302" w:rsidRPr="00C06E4D" w:rsidRDefault="00EF1B85" w:rsidP="00356AA3">
            <w:pPr>
              <w:spacing w:line="360" w:lineRule="auto"/>
              <w:rPr>
                <w:rFonts w:cs="Arial"/>
                <w:noProof/>
                <w:sz w:val="20"/>
                <w:szCs w:val="20"/>
                <w:lang w:val="en-US" w:eastAsia="de-AT"/>
              </w:rPr>
            </w:pPr>
            <w:r w:rsidRPr="00C06E4D">
              <w:rPr>
                <w:rFonts w:cs="Arial"/>
                <w:b/>
                <w:noProof/>
                <w:sz w:val="20"/>
                <w:szCs w:val="20"/>
                <w:lang w:val="en-US" w:eastAsia="de-AT"/>
              </w:rPr>
              <w:t>File</w:t>
            </w:r>
            <w:r w:rsidR="00BA3302" w:rsidRPr="00C06E4D">
              <w:rPr>
                <w:rFonts w:cs="Arial"/>
                <w:b/>
                <w:noProof/>
                <w:sz w:val="20"/>
                <w:szCs w:val="20"/>
                <w:lang w:val="en-US" w:eastAsia="de-AT"/>
              </w:rPr>
              <w:t>:</w:t>
            </w:r>
            <w:r w:rsidR="00BA3302" w:rsidRPr="00C06E4D">
              <w:rPr>
                <w:rFonts w:cs="Arial"/>
                <w:noProof/>
                <w:sz w:val="20"/>
                <w:szCs w:val="20"/>
                <w:lang w:val="en-US" w:eastAsia="de-AT"/>
              </w:rPr>
              <w:t xml:space="preserve"> </w:t>
            </w:r>
            <w:r w:rsidR="00C06E4D" w:rsidRPr="00C06E4D">
              <w:rPr>
                <w:rFonts w:cs="Arial"/>
                <w:noProof/>
                <w:sz w:val="20"/>
                <w:szCs w:val="20"/>
                <w:lang w:val="en-US" w:eastAsia="de-AT"/>
              </w:rPr>
              <w:t>pic_app_ww_redm3_002</w:t>
            </w:r>
          </w:p>
          <w:p w14:paraId="2C75A60C" w14:textId="4A2EE82D" w:rsidR="00BA3302" w:rsidRPr="00BA3302" w:rsidRDefault="00BA3302" w:rsidP="00356AA3">
            <w:pPr>
              <w:spacing w:line="360" w:lineRule="auto"/>
              <w:rPr>
                <w:rFonts w:cs="Arial"/>
                <w:noProof/>
                <w:sz w:val="20"/>
                <w:szCs w:val="20"/>
                <w:lang w:val="en-US" w:eastAsia="de-AT"/>
              </w:rPr>
            </w:pPr>
            <w:r w:rsidRPr="00BA3302">
              <w:rPr>
                <w:rFonts w:cs="Arial"/>
                <w:b/>
                <w:noProof/>
                <w:sz w:val="20"/>
                <w:szCs w:val="20"/>
                <w:lang w:val="en-US" w:eastAsia="de-AT"/>
              </w:rPr>
              <w:t xml:space="preserve">Caption: </w:t>
            </w:r>
            <w:r w:rsidRPr="00BA3302">
              <w:rPr>
                <w:rFonts w:cs="Arial"/>
                <w:sz w:val="20"/>
                <w:szCs w:val="20"/>
                <w:lang w:val="en-US"/>
              </w:rPr>
              <w:t xml:space="preserve">Even at high temperatures, the magnets </w:t>
            </w:r>
            <w:r>
              <w:rPr>
                <w:rFonts w:cs="Arial"/>
                <w:sz w:val="20"/>
                <w:szCs w:val="20"/>
                <w:lang w:val="en-US"/>
              </w:rPr>
              <w:t xml:space="preserve">remain firmly </w:t>
            </w:r>
            <w:proofErr w:type="gramStart"/>
            <w:r>
              <w:rPr>
                <w:rFonts w:cs="Arial"/>
                <w:sz w:val="20"/>
                <w:szCs w:val="20"/>
                <w:lang w:val="en-US"/>
              </w:rPr>
              <w:t>at</w:t>
            </w:r>
            <w:proofErr w:type="gramEnd"/>
            <w:r>
              <w:rPr>
                <w:rFonts w:cs="Arial"/>
                <w:sz w:val="20"/>
                <w:szCs w:val="20"/>
                <w:lang w:val="en-US"/>
              </w:rPr>
              <w:t xml:space="preserve"> place.</w:t>
            </w:r>
          </w:p>
          <w:p w14:paraId="386FF6AC" w14:textId="1B3B7094" w:rsidR="00BA3302" w:rsidRPr="00D442E5" w:rsidRDefault="00BA3302" w:rsidP="00356AA3">
            <w:pPr>
              <w:spacing w:line="360" w:lineRule="auto"/>
              <w:rPr>
                <w:rFonts w:cs="Arial"/>
                <w:b/>
                <w:noProof/>
                <w:sz w:val="20"/>
                <w:szCs w:val="20"/>
                <w:lang w:val="de-AT" w:eastAsia="de-AT"/>
              </w:rPr>
            </w:pPr>
            <w:r w:rsidRPr="00D442E5">
              <w:rPr>
                <w:rFonts w:cs="Arial"/>
                <w:b/>
                <w:noProof/>
                <w:sz w:val="20"/>
                <w:szCs w:val="20"/>
                <w:lang w:val="de-AT" w:eastAsia="de-AT"/>
              </w:rPr>
              <w:t>Copyright:</w:t>
            </w:r>
            <w:r>
              <w:rPr>
                <w:rFonts w:cs="Arial"/>
                <w:noProof/>
                <w:sz w:val="20"/>
                <w:szCs w:val="20"/>
                <w:lang w:val="de-AT" w:eastAsia="de-AT"/>
              </w:rPr>
              <w:t xml:space="preserve"> </w:t>
            </w:r>
            <w:r w:rsidRPr="00C07580">
              <w:rPr>
                <w:rFonts w:cs="Arial"/>
                <w:noProof/>
                <w:sz w:val="20"/>
                <w:szCs w:val="20"/>
                <w:lang w:val="de-AT" w:eastAsia="de-AT"/>
              </w:rPr>
              <w:t xml:space="preserve">SOLA-Messwerkzeuge </w:t>
            </w:r>
          </w:p>
        </w:tc>
      </w:tr>
    </w:tbl>
    <w:bookmarkEnd w:id="2"/>
    <w:p w14:paraId="10B52181" w14:textId="77777777" w:rsidR="00B61A30" w:rsidRPr="002E7D68" w:rsidRDefault="00B61A30" w:rsidP="00B61A30">
      <w:pPr>
        <w:pStyle w:val="StandardWeb"/>
        <w:spacing w:line="360" w:lineRule="auto"/>
        <w:rPr>
          <w:rFonts w:ascii="Arial" w:hAnsi="Arial" w:cs="Arial"/>
          <w:sz w:val="18"/>
          <w:szCs w:val="18"/>
          <w:lang w:val="en-US"/>
        </w:rPr>
      </w:pPr>
      <w:r w:rsidRPr="002E7D68">
        <w:rPr>
          <w:rFonts w:ascii="Arial" w:hAnsi="Arial" w:cs="Arial"/>
          <w:b/>
          <w:sz w:val="18"/>
          <w:szCs w:val="18"/>
          <w:lang w:val="en-US"/>
        </w:rPr>
        <w:t>Images:</w:t>
      </w:r>
      <w:r w:rsidRPr="002E7D68">
        <w:rPr>
          <w:rFonts w:ascii="Arial" w:hAnsi="Arial" w:cs="Arial"/>
          <w:sz w:val="18"/>
          <w:szCs w:val="18"/>
          <w:lang w:val="en-US"/>
        </w:rPr>
        <w:t xml:space="preserve"> </w:t>
      </w:r>
      <w:r w:rsidRPr="002E7D68">
        <w:rPr>
          <w:rFonts w:ascii="Arial" w:hAnsi="Arial" w:cs="Arial"/>
          <w:color w:val="212121"/>
          <w:sz w:val="18"/>
          <w:szCs w:val="18"/>
          <w:shd w:val="clear" w:color="auto" w:fill="FFFFFF"/>
          <w:lang w:val="en-US"/>
        </w:rPr>
        <w:t>Publication free of charge. Voucher copy politely requested.</w:t>
      </w:r>
      <w:r w:rsidRPr="002E7D68">
        <w:rPr>
          <w:rFonts w:ascii="Arial" w:hAnsi="Arial" w:cs="Arial"/>
          <w:sz w:val="18"/>
          <w:szCs w:val="18"/>
          <w:lang w:val="en-US"/>
        </w:rPr>
        <w:br w:type="page"/>
      </w:r>
    </w:p>
    <w:p w14:paraId="7E4731B4" w14:textId="77777777" w:rsidR="00545E04" w:rsidRPr="002E7D68" w:rsidRDefault="00545E04" w:rsidP="00CE4BE4">
      <w:pPr>
        <w:spacing w:line="360" w:lineRule="auto"/>
        <w:rPr>
          <w:rFonts w:eastAsia="Times New Roman" w:cs="Arial"/>
          <w:noProof/>
          <w:sz w:val="20"/>
          <w:szCs w:val="20"/>
          <w:lang w:val="en-US" w:eastAsia="de-AT"/>
        </w:rPr>
      </w:pPr>
    </w:p>
    <w:p w14:paraId="392B7210" w14:textId="4C163E0F" w:rsidR="00E904C4" w:rsidRPr="002E7D68" w:rsidRDefault="00A22B88" w:rsidP="00E904C4">
      <w:pPr>
        <w:spacing w:line="360" w:lineRule="auto"/>
        <w:rPr>
          <w:rFonts w:eastAsia="Times New Roman" w:cs="Arial"/>
          <w:noProof/>
          <w:sz w:val="32"/>
          <w:szCs w:val="32"/>
          <w:lang w:val="en-US" w:eastAsia="de-AT"/>
        </w:rPr>
      </w:pPr>
      <w:r w:rsidRPr="002E7D68">
        <w:rPr>
          <w:rFonts w:cs="Arial"/>
          <w:b/>
          <w:sz w:val="32"/>
          <w:szCs w:val="32"/>
          <w:lang w:val="en-US"/>
        </w:rPr>
        <w:t>Press Contact</w:t>
      </w:r>
    </w:p>
    <w:p w14:paraId="52C39F29" w14:textId="77777777" w:rsidR="00E904C4" w:rsidRPr="002E7D68" w:rsidRDefault="00E904C4" w:rsidP="008404AF">
      <w:pPr>
        <w:spacing w:line="360" w:lineRule="auto"/>
        <w:rPr>
          <w:rFonts w:cs="Arial"/>
          <w:sz w:val="20"/>
          <w:szCs w:val="20"/>
          <w:lang w:val="en-US"/>
        </w:rPr>
      </w:pPr>
    </w:p>
    <w:tbl>
      <w:tblPr>
        <w:tblStyle w:val="Tabellenraster"/>
        <w:tblW w:w="0" w:type="auto"/>
        <w:tblLook w:val="04A0" w:firstRow="1" w:lastRow="0" w:firstColumn="1" w:lastColumn="0" w:noHBand="0" w:noVBand="1"/>
      </w:tblPr>
      <w:tblGrid>
        <w:gridCol w:w="4244"/>
        <w:gridCol w:w="4244"/>
      </w:tblGrid>
      <w:tr w:rsidR="00A22B88" w:rsidRPr="002E7D68" w14:paraId="55CCEA70" w14:textId="77777777" w:rsidTr="006D5874">
        <w:tc>
          <w:tcPr>
            <w:tcW w:w="4244" w:type="dxa"/>
          </w:tcPr>
          <w:p w14:paraId="4195226B" w14:textId="77777777" w:rsidR="00A22B88" w:rsidRPr="002E7D68" w:rsidRDefault="00A22B88" w:rsidP="006D5874">
            <w:pPr>
              <w:spacing w:line="360" w:lineRule="auto"/>
              <w:rPr>
                <w:rFonts w:cs="Arial"/>
                <w:b/>
                <w:bCs/>
                <w:sz w:val="18"/>
                <w:szCs w:val="18"/>
                <w:lang w:val="en-US"/>
              </w:rPr>
            </w:pPr>
          </w:p>
          <w:p w14:paraId="11564AA6" w14:textId="7036C5C1" w:rsidR="00A22B88" w:rsidRPr="002E7D68" w:rsidRDefault="009F5C80" w:rsidP="006D5874">
            <w:pPr>
              <w:spacing w:line="360" w:lineRule="auto"/>
              <w:rPr>
                <w:rFonts w:cs="Arial"/>
                <w:b/>
                <w:bCs/>
                <w:sz w:val="18"/>
                <w:szCs w:val="18"/>
                <w:lang w:val="en-US"/>
              </w:rPr>
            </w:pPr>
            <w:r w:rsidRPr="002E7D68">
              <w:rPr>
                <w:rFonts w:cs="Arial"/>
                <w:b/>
                <w:bCs/>
                <w:sz w:val="18"/>
                <w:szCs w:val="18"/>
                <w:lang w:val="en-US"/>
              </w:rPr>
              <w:t>Press Contact</w:t>
            </w:r>
          </w:p>
          <w:p w14:paraId="367A8BBC" w14:textId="77777777" w:rsidR="00A22B88" w:rsidRPr="002E7D68" w:rsidRDefault="00A22B88" w:rsidP="006D5874">
            <w:pPr>
              <w:spacing w:line="360" w:lineRule="auto"/>
              <w:rPr>
                <w:rFonts w:cs="Arial"/>
                <w:b/>
                <w:bCs/>
                <w:sz w:val="18"/>
                <w:szCs w:val="18"/>
                <w:lang w:val="en-US"/>
              </w:rPr>
            </w:pPr>
          </w:p>
          <w:p w14:paraId="164F8570" w14:textId="344D4894" w:rsidR="00A22B88" w:rsidRPr="002E7D68" w:rsidRDefault="00A22B88" w:rsidP="006D5874">
            <w:pPr>
              <w:spacing w:line="360" w:lineRule="auto"/>
              <w:rPr>
                <w:rFonts w:cs="Arial"/>
                <w:sz w:val="18"/>
                <w:szCs w:val="18"/>
                <w:lang w:val="en-US"/>
              </w:rPr>
            </w:pPr>
            <w:proofErr w:type="spellStart"/>
            <w:r w:rsidRPr="002E7D68">
              <w:rPr>
                <w:rFonts w:cs="Arial"/>
                <w:sz w:val="18"/>
                <w:szCs w:val="18"/>
                <w:lang w:val="en-US"/>
              </w:rPr>
              <w:t>SOLA-Messwerkzeuge</w:t>
            </w:r>
            <w:proofErr w:type="spellEnd"/>
            <w:r w:rsidRPr="002E7D68">
              <w:rPr>
                <w:rFonts w:cs="Arial"/>
                <w:sz w:val="18"/>
                <w:szCs w:val="18"/>
                <w:lang w:val="en-US"/>
              </w:rPr>
              <w:t xml:space="preserve"> GmbH</w:t>
            </w:r>
            <w:r w:rsidR="00F96691">
              <w:rPr>
                <w:rFonts w:cs="Arial"/>
                <w:sz w:val="18"/>
                <w:szCs w:val="18"/>
                <w:lang w:val="en-US"/>
              </w:rPr>
              <w:t xml:space="preserve"> </w:t>
            </w:r>
            <w:r w:rsidR="00F96691" w:rsidRPr="00EB2F56">
              <w:rPr>
                <w:sz w:val="18"/>
                <w:szCs w:val="18"/>
                <w:lang w:val="en-US"/>
              </w:rPr>
              <w:t>&amp; Co KG</w:t>
            </w:r>
          </w:p>
          <w:p w14:paraId="03BEE0E0" w14:textId="77777777" w:rsidR="00A22B88" w:rsidRPr="00EB2F56" w:rsidRDefault="00A22B88" w:rsidP="006D5874">
            <w:pPr>
              <w:spacing w:line="360" w:lineRule="auto"/>
              <w:rPr>
                <w:rFonts w:cs="Arial"/>
                <w:sz w:val="18"/>
                <w:szCs w:val="18"/>
                <w:lang w:val="fr-FR"/>
              </w:rPr>
            </w:pPr>
            <w:r w:rsidRPr="00EB2F56">
              <w:rPr>
                <w:rFonts w:cs="Arial"/>
                <w:sz w:val="18"/>
                <w:szCs w:val="18"/>
                <w:lang w:val="fr-FR"/>
              </w:rPr>
              <w:t>Sarah Blass, MA</w:t>
            </w:r>
          </w:p>
          <w:p w14:paraId="4CC593EB" w14:textId="77777777" w:rsidR="00A22B88" w:rsidRPr="00A713F4" w:rsidRDefault="00A22B88" w:rsidP="006D5874">
            <w:pPr>
              <w:spacing w:line="360" w:lineRule="auto"/>
              <w:rPr>
                <w:rFonts w:cs="Arial"/>
                <w:sz w:val="18"/>
                <w:szCs w:val="18"/>
                <w:lang w:val="fr-FR"/>
              </w:rPr>
            </w:pPr>
            <w:r w:rsidRPr="00A713F4">
              <w:rPr>
                <w:rFonts w:cs="Arial"/>
                <w:sz w:val="18"/>
                <w:szCs w:val="18"/>
                <w:lang w:val="fr-FR"/>
              </w:rPr>
              <w:t>Marketing Communications &amp; PR</w:t>
            </w:r>
          </w:p>
          <w:p w14:paraId="52C86E18" w14:textId="77777777" w:rsidR="00A22B88" w:rsidRPr="00A713F4" w:rsidRDefault="00A22B88" w:rsidP="006D5874">
            <w:pPr>
              <w:spacing w:line="360" w:lineRule="auto"/>
              <w:rPr>
                <w:rFonts w:cs="Arial"/>
                <w:sz w:val="18"/>
                <w:szCs w:val="18"/>
                <w:lang w:val="fr-FR"/>
              </w:rPr>
            </w:pPr>
          </w:p>
          <w:p w14:paraId="6E3472BF" w14:textId="77777777" w:rsidR="00A22B88" w:rsidRPr="00A713F4" w:rsidRDefault="00A22B88" w:rsidP="006D5874">
            <w:pPr>
              <w:spacing w:line="360" w:lineRule="auto"/>
              <w:rPr>
                <w:rFonts w:cs="Arial"/>
                <w:sz w:val="18"/>
                <w:szCs w:val="18"/>
                <w:lang w:val="fr-FR"/>
              </w:rPr>
            </w:pPr>
            <w:r w:rsidRPr="00A713F4">
              <w:rPr>
                <w:rFonts w:cs="Arial"/>
                <w:sz w:val="18"/>
                <w:szCs w:val="18"/>
                <w:lang w:val="fr-FR"/>
              </w:rPr>
              <w:t>T +43 5523 53380-217</w:t>
            </w:r>
          </w:p>
          <w:p w14:paraId="6D22F608" w14:textId="77777777" w:rsidR="00A22B88" w:rsidRPr="00A713F4" w:rsidRDefault="00A22B88" w:rsidP="006D5874">
            <w:pPr>
              <w:spacing w:line="360" w:lineRule="auto"/>
              <w:rPr>
                <w:rFonts w:cs="Arial"/>
                <w:sz w:val="18"/>
                <w:szCs w:val="18"/>
                <w:lang w:val="fr-FR"/>
              </w:rPr>
            </w:pPr>
            <w:hyperlink r:id="rId16" w:history="1">
              <w:r w:rsidRPr="00A713F4">
                <w:rPr>
                  <w:rStyle w:val="Hyperlink"/>
                  <w:rFonts w:cs="Arial"/>
                  <w:sz w:val="18"/>
                  <w:szCs w:val="18"/>
                  <w:lang w:val="fr-FR"/>
                </w:rPr>
                <w:t>sarah.blass@sola.at</w:t>
              </w:r>
            </w:hyperlink>
            <w:r w:rsidRPr="00A713F4">
              <w:rPr>
                <w:rFonts w:cs="Arial"/>
                <w:sz w:val="18"/>
                <w:szCs w:val="18"/>
                <w:lang w:val="fr-FR"/>
              </w:rPr>
              <w:t xml:space="preserve"> </w:t>
            </w:r>
          </w:p>
          <w:p w14:paraId="7145796E" w14:textId="77777777" w:rsidR="00A22B88" w:rsidRPr="00733688" w:rsidRDefault="00A22B88" w:rsidP="006D5874">
            <w:pPr>
              <w:spacing w:line="360" w:lineRule="auto"/>
              <w:rPr>
                <w:rFonts w:cs="Arial"/>
                <w:sz w:val="18"/>
                <w:szCs w:val="18"/>
                <w:lang w:val="fr-FR"/>
              </w:rPr>
            </w:pPr>
            <w:r w:rsidRPr="00733688">
              <w:rPr>
                <w:rStyle w:val="Hyperlink"/>
                <w:rFonts w:cs="Arial"/>
                <w:sz w:val="18"/>
                <w:szCs w:val="18"/>
                <w:lang w:val="fr-FR"/>
              </w:rPr>
              <w:t>www.sola.at</w:t>
            </w:r>
          </w:p>
          <w:p w14:paraId="115059CA" w14:textId="77777777" w:rsidR="00A22B88" w:rsidRPr="00733688" w:rsidRDefault="00A22B88" w:rsidP="006D5874">
            <w:pPr>
              <w:spacing w:line="360" w:lineRule="auto"/>
              <w:rPr>
                <w:rFonts w:cs="Arial"/>
                <w:sz w:val="18"/>
                <w:szCs w:val="18"/>
                <w:lang w:val="fr-FR"/>
              </w:rPr>
            </w:pPr>
          </w:p>
        </w:tc>
        <w:tc>
          <w:tcPr>
            <w:tcW w:w="4244" w:type="dxa"/>
            <w:tcBorders>
              <w:bottom w:val="single" w:sz="4" w:space="0" w:color="auto"/>
            </w:tcBorders>
          </w:tcPr>
          <w:p w14:paraId="5291525A" w14:textId="77777777" w:rsidR="00A22B88" w:rsidRPr="00EB2F56" w:rsidRDefault="00A22B88" w:rsidP="006D5874">
            <w:pPr>
              <w:spacing w:line="360" w:lineRule="auto"/>
              <w:rPr>
                <w:rFonts w:cs="Arial"/>
                <w:b/>
                <w:bCs/>
                <w:sz w:val="18"/>
                <w:szCs w:val="18"/>
                <w:lang w:val="en-US"/>
              </w:rPr>
            </w:pPr>
          </w:p>
          <w:p w14:paraId="2C113AD6" w14:textId="2DE0E818" w:rsidR="00A22B88" w:rsidRPr="002E7D68" w:rsidRDefault="009F5C80" w:rsidP="006D5874">
            <w:pPr>
              <w:spacing w:line="360" w:lineRule="auto"/>
              <w:rPr>
                <w:rFonts w:cs="Arial"/>
                <w:b/>
                <w:bCs/>
                <w:sz w:val="18"/>
                <w:szCs w:val="18"/>
                <w:lang w:val="en-US"/>
              </w:rPr>
            </w:pPr>
            <w:r w:rsidRPr="002E7D68">
              <w:rPr>
                <w:rFonts w:cs="Arial"/>
                <w:b/>
                <w:bCs/>
                <w:sz w:val="18"/>
                <w:szCs w:val="18"/>
                <w:lang w:val="en-US"/>
              </w:rPr>
              <w:t>Reader Contact</w:t>
            </w:r>
          </w:p>
          <w:p w14:paraId="2C0AEC0D" w14:textId="77777777" w:rsidR="00A22B88" w:rsidRPr="002E7D68" w:rsidRDefault="00A22B88" w:rsidP="006D5874">
            <w:pPr>
              <w:spacing w:line="360" w:lineRule="auto"/>
              <w:rPr>
                <w:rFonts w:cs="Arial"/>
                <w:b/>
                <w:bCs/>
                <w:sz w:val="18"/>
                <w:szCs w:val="18"/>
                <w:lang w:val="en-US"/>
              </w:rPr>
            </w:pPr>
          </w:p>
          <w:p w14:paraId="3A0E6D10" w14:textId="74743C8F" w:rsidR="00A22B88" w:rsidRPr="002E7D68" w:rsidRDefault="00A22B88" w:rsidP="006D5874">
            <w:pPr>
              <w:spacing w:line="360" w:lineRule="auto"/>
              <w:rPr>
                <w:rFonts w:cs="Arial"/>
                <w:sz w:val="18"/>
                <w:szCs w:val="18"/>
                <w:lang w:val="en-US"/>
              </w:rPr>
            </w:pPr>
            <w:proofErr w:type="spellStart"/>
            <w:r w:rsidRPr="002E7D68">
              <w:rPr>
                <w:rFonts w:cs="Arial"/>
                <w:sz w:val="18"/>
                <w:szCs w:val="18"/>
                <w:lang w:val="en-US"/>
              </w:rPr>
              <w:t>SOLA-Messwerkzeuge</w:t>
            </w:r>
            <w:proofErr w:type="spellEnd"/>
            <w:r w:rsidRPr="002E7D68">
              <w:rPr>
                <w:rFonts w:cs="Arial"/>
                <w:sz w:val="18"/>
                <w:szCs w:val="18"/>
                <w:lang w:val="en-US"/>
              </w:rPr>
              <w:t xml:space="preserve"> GmbH</w:t>
            </w:r>
            <w:r w:rsidR="00F96691">
              <w:rPr>
                <w:rFonts w:cs="Arial"/>
                <w:sz w:val="18"/>
                <w:szCs w:val="18"/>
                <w:lang w:val="en-US"/>
              </w:rPr>
              <w:t xml:space="preserve"> </w:t>
            </w:r>
            <w:r w:rsidR="00F96691" w:rsidRPr="00EB2F56">
              <w:rPr>
                <w:sz w:val="18"/>
                <w:szCs w:val="18"/>
                <w:lang w:val="en-US"/>
              </w:rPr>
              <w:t>&amp; Co KG</w:t>
            </w:r>
          </w:p>
          <w:p w14:paraId="567ADD72" w14:textId="77777777" w:rsidR="00A22B88" w:rsidRPr="00EB2F56" w:rsidRDefault="00A22B88" w:rsidP="006D5874">
            <w:pPr>
              <w:spacing w:line="360" w:lineRule="auto"/>
              <w:rPr>
                <w:rFonts w:cs="Arial"/>
                <w:sz w:val="18"/>
                <w:szCs w:val="18"/>
                <w:lang w:val="de-AT"/>
              </w:rPr>
            </w:pPr>
            <w:r w:rsidRPr="00EB2F56">
              <w:rPr>
                <w:rFonts w:cs="Arial"/>
                <w:sz w:val="18"/>
                <w:szCs w:val="18"/>
                <w:lang w:val="de-AT"/>
              </w:rPr>
              <w:t>Unteres Tobel 25</w:t>
            </w:r>
          </w:p>
          <w:p w14:paraId="428E4810" w14:textId="77777777" w:rsidR="00A22B88" w:rsidRPr="00EB2F56" w:rsidRDefault="00A22B88" w:rsidP="006D5874">
            <w:pPr>
              <w:spacing w:line="360" w:lineRule="auto"/>
              <w:rPr>
                <w:rFonts w:cs="Arial"/>
                <w:sz w:val="18"/>
                <w:szCs w:val="18"/>
                <w:lang w:val="de-AT"/>
              </w:rPr>
            </w:pPr>
            <w:r w:rsidRPr="00EB2F56">
              <w:rPr>
                <w:rFonts w:cs="Arial"/>
                <w:sz w:val="18"/>
                <w:szCs w:val="18"/>
                <w:lang w:val="de-AT"/>
              </w:rPr>
              <w:t>6840 Götzis, Austria</w:t>
            </w:r>
          </w:p>
          <w:p w14:paraId="676F6BFF" w14:textId="77777777" w:rsidR="00A22B88" w:rsidRPr="00EB2F56" w:rsidRDefault="00A22B88" w:rsidP="006D5874">
            <w:pPr>
              <w:spacing w:line="360" w:lineRule="auto"/>
              <w:rPr>
                <w:rFonts w:cs="Arial"/>
                <w:sz w:val="18"/>
                <w:szCs w:val="18"/>
                <w:lang w:val="de-AT"/>
              </w:rPr>
            </w:pPr>
          </w:p>
          <w:p w14:paraId="388EFBD7" w14:textId="77777777" w:rsidR="00A22B88" w:rsidRPr="00EB2F56" w:rsidRDefault="00A22B88" w:rsidP="006D5874">
            <w:pPr>
              <w:spacing w:line="360" w:lineRule="auto"/>
              <w:rPr>
                <w:rFonts w:cs="Arial"/>
                <w:sz w:val="18"/>
                <w:szCs w:val="18"/>
                <w:lang w:val="de-AT"/>
              </w:rPr>
            </w:pPr>
            <w:r w:rsidRPr="00EB2F56">
              <w:rPr>
                <w:rFonts w:cs="Arial"/>
                <w:sz w:val="18"/>
                <w:szCs w:val="18"/>
                <w:lang w:val="de-AT"/>
              </w:rPr>
              <w:t>T +43 5523 53380-0</w:t>
            </w:r>
          </w:p>
          <w:p w14:paraId="606037A7" w14:textId="77777777" w:rsidR="00A22B88" w:rsidRPr="00EB2F56" w:rsidRDefault="00A22B88" w:rsidP="006D5874">
            <w:pPr>
              <w:spacing w:line="360" w:lineRule="auto"/>
              <w:rPr>
                <w:rStyle w:val="Hyperlink"/>
                <w:rFonts w:cs="Arial"/>
                <w:color w:val="auto"/>
                <w:sz w:val="18"/>
                <w:szCs w:val="18"/>
                <w:u w:val="none"/>
                <w:lang w:val="de-AT"/>
              </w:rPr>
            </w:pPr>
            <w:r w:rsidRPr="00EB2F56">
              <w:rPr>
                <w:rStyle w:val="Hyperlink"/>
                <w:rFonts w:cs="Arial"/>
                <w:sz w:val="18"/>
                <w:szCs w:val="18"/>
                <w:lang w:val="de-AT"/>
              </w:rPr>
              <w:t>sola@sola.at</w:t>
            </w:r>
          </w:p>
          <w:p w14:paraId="6643E59F" w14:textId="77777777" w:rsidR="00A22B88" w:rsidRPr="00EB2F56" w:rsidRDefault="00A22B88" w:rsidP="006D5874">
            <w:pPr>
              <w:spacing w:line="360" w:lineRule="auto"/>
              <w:rPr>
                <w:rFonts w:cs="Arial"/>
                <w:sz w:val="18"/>
                <w:szCs w:val="18"/>
                <w:lang w:val="de-AT"/>
              </w:rPr>
            </w:pPr>
            <w:r w:rsidRPr="00EB2F56">
              <w:rPr>
                <w:rStyle w:val="Hyperlink"/>
                <w:rFonts w:cs="Arial"/>
                <w:sz w:val="18"/>
                <w:szCs w:val="18"/>
                <w:lang w:val="de-AT"/>
              </w:rPr>
              <w:t>www.sola.at</w:t>
            </w:r>
          </w:p>
        </w:tc>
      </w:tr>
    </w:tbl>
    <w:p w14:paraId="799103BD" w14:textId="77777777" w:rsidR="004F6BD4" w:rsidRPr="00EB2F56" w:rsidRDefault="004F6BD4" w:rsidP="008404AF">
      <w:pPr>
        <w:pStyle w:val="StandardWeb"/>
        <w:spacing w:line="360" w:lineRule="auto"/>
        <w:rPr>
          <w:rFonts w:ascii="Arial" w:hAnsi="Arial" w:cs="Arial"/>
          <w:sz w:val="18"/>
          <w:szCs w:val="18"/>
          <w:lang w:val="de-AT"/>
        </w:rPr>
      </w:pPr>
    </w:p>
    <w:p w14:paraId="18642D1C" w14:textId="77777777" w:rsidR="00A22B88" w:rsidRPr="002E7D68" w:rsidRDefault="00A22B88" w:rsidP="00A22B88">
      <w:pPr>
        <w:pStyle w:val="StandardWeb"/>
        <w:spacing w:line="360" w:lineRule="auto"/>
        <w:rPr>
          <w:rFonts w:ascii="Arial" w:hAnsi="Arial" w:cs="Arial"/>
          <w:sz w:val="18"/>
          <w:szCs w:val="18"/>
          <w:lang w:val="en-US"/>
        </w:rPr>
      </w:pPr>
      <w:r w:rsidRPr="002E7D68">
        <w:rPr>
          <w:rFonts w:ascii="Arial" w:hAnsi="Arial" w:cs="Arial"/>
          <w:b/>
          <w:sz w:val="18"/>
          <w:szCs w:val="18"/>
          <w:lang w:val="en-US"/>
        </w:rPr>
        <w:t>For more press releases and digital press packs visit</w:t>
      </w:r>
      <w:r w:rsidRPr="002E7D68">
        <w:rPr>
          <w:rFonts w:ascii="Arial" w:hAnsi="Arial" w:cs="Arial"/>
          <w:sz w:val="18"/>
          <w:szCs w:val="18"/>
          <w:lang w:val="en-US"/>
        </w:rPr>
        <w:t xml:space="preserve"> </w:t>
      </w:r>
      <w:r w:rsidRPr="002E7D68">
        <w:rPr>
          <w:rStyle w:val="Hyperlink"/>
          <w:rFonts w:ascii="Arial" w:hAnsi="Arial" w:cs="Arial"/>
          <w:sz w:val="18"/>
          <w:szCs w:val="18"/>
          <w:lang w:val="en-US"/>
        </w:rPr>
        <w:t>https://www.sola.at/en/about-sola/press</w:t>
      </w:r>
    </w:p>
    <w:p w14:paraId="26B86C46" w14:textId="35955683" w:rsidR="00234440" w:rsidRPr="002E7D68" w:rsidRDefault="00234440" w:rsidP="007802B6">
      <w:pPr>
        <w:autoSpaceDE w:val="0"/>
        <w:autoSpaceDN w:val="0"/>
        <w:adjustRightInd w:val="0"/>
        <w:jc w:val="both"/>
        <w:rPr>
          <w:rFonts w:cs="Arial"/>
          <w:b/>
          <w:sz w:val="18"/>
          <w:szCs w:val="18"/>
          <w:lang w:val="en-US"/>
        </w:rPr>
      </w:pPr>
      <w:bookmarkStart w:id="3" w:name="_Hlk109994515"/>
      <w:r w:rsidRPr="002E7D68">
        <w:rPr>
          <w:rFonts w:cs="Arial"/>
          <w:b/>
          <w:sz w:val="18"/>
          <w:szCs w:val="18"/>
          <w:lang w:val="en-US"/>
        </w:rPr>
        <w:t xml:space="preserve">About </w:t>
      </w:r>
      <w:proofErr w:type="spellStart"/>
      <w:r w:rsidRPr="002E7D68">
        <w:rPr>
          <w:rFonts w:cs="Arial"/>
          <w:b/>
          <w:sz w:val="18"/>
          <w:szCs w:val="18"/>
          <w:lang w:val="en-US"/>
        </w:rPr>
        <w:t>SOLA-Messwerkzeuge</w:t>
      </w:r>
      <w:proofErr w:type="spellEnd"/>
      <w:r w:rsidRPr="002E7D68">
        <w:rPr>
          <w:rFonts w:cs="Arial"/>
          <w:b/>
          <w:sz w:val="18"/>
          <w:szCs w:val="18"/>
          <w:lang w:val="en-US"/>
        </w:rPr>
        <w:t xml:space="preserve"> GmbH</w:t>
      </w:r>
      <w:r w:rsidR="00F96691">
        <w:rPr>
          <w:rFonts w:cs="Arial"/>
          <w:b/>
          <w:sz w:val="18"/>
          <w:szCs w:val="18"/>
          <w:lang w:val="en-US"/>
        </w:rPr>
        <w:t xml:space="preserve"> &amp; Co KG</w:t>
      </w:r>
      <w:r w:rsidRPr="002E7D68">
        <w:rPr>
          <w:rFonts w:cs="Arial"/>
          <w:b/>
          <w:sz w:val="18"/>
          <w:szCs w:val="18"/>
          <w:lang w:val="en-US"/>
        </w:rPr>
        <w:t>:</w:t>
      </w:r>
    </w:p>
    <w:bookmarkEnd w:id="3"/>
    <w:p w14:paraId="798789D1" w14:textId="340D74BE" w:rsidR="006B146E" w:rsidRPr="002E7D68" w:rsidRDefault="00234440" w:rsidP="007802B6">
      <w:pPr>
        <w:autoSpaceDE w:val="0"/>
        <w:autoSpaceDN w:val="0"/>
        <w:adjustRightInd w:val="0"/>
        <w:jc w:val="both"/>
        <w:rPr>
          <w:rFonts w:cs="Arial"/>
          <w:color w:val="0000FF" w:themeColor="hyperlink"/>
          <w:sz w:val="18"/>
          <w:szCs w:val="18"/>
          <w:u w:val="single"/>
          <w:lang w:val="en-US"/>
        </w:rPr>
      </w:pPr>
      <w:r w:rsidRPr="002E7D68">
        <w:rPr>
          <w:rFonts w:cs="Arial"/>
          <w:sz w:val="18"/>
          <w:szCs w:val="18"/>
          <w:lang w:val="en-US"/>
        </w:rPr>
        <w:t xml:space="preserve">Since 1949, passion for precision motivates SOLA to develop and manufacture highly accurate and durable measuring and marking tools in construction. In addition to the well-known spirit levels, the product range includes screeding levels, folding rules, </w:t>
      </w:r>
      <w:r w:rsidR="00937B11" w:rsidRPr="002E7D68">
        <w:rPr>
          <w:rFonts w:cs="Arial"/>
          <w:sz w:val="18"/>
          <w:szCs w:val="18"/>
          <w:lang w:val="en-US"/>
        </w:rPr>
        <w:t>tape measures</w:t>
      </w:r>
      <w:r w:rsidRPr="002E7D68">
        <w:rPr>
          <w:rFonts w:cs="Arial"/>
          <w:sz w:val="18"/>
          <w:szCs w:val="18"/>
          <w:lang w:val="en-US"/>
        </w:rPr>
        <w:t>, squares and rulers, measuring wheels, laser distance meters and laser</w:t>
      </w:r>
      <w:r w:rsidR="00937B11" w:rsidRPr="002E7D68">
        <w:rPr>
          <w:rFonts w:cs="Arial"/>
          <w:sz w:val="18"/>
          <w:szCs w:val="18"/>
          <w:lang w:val="en-US"/>
        </w:rPr>
        <w:t xml:space="preserve"> devices</w:t>
      </w:r>
      <w:r w:rsidRPr="002E7D68">
        <w:rPr>
          <w:rFonts w:cs="Arial"/>
          <w:sz w:val="18"/>
          <w:szCs w:val="18"/>
          <w:lang w:val="en-US"/>
        </w:rPr>
        <w:t>.</w:t>
      </w:r>
      <w:r w:rsidR="007802B6" w:rsidRPr="002E7D68">
        <w:rPr>
          <w:rFonts w:cs="Arial"/>
          <w:sz w:val="18"/>
          <w:szCs w:val="18"/>
          <w:lang w:val="en-US"/>
        </w:rPr>
        <w:t xml:space="preserve"> </w:t>
      </w:r>
      <w:r w:rsidR="00A22B88" w:rsidRPr="002E7D68">
        <w:rPr>
          <w:rFonts w:cs="Arial"/>
          <w:sz w:val="18"/>
          <w:szCs w:val="18"/>
          <w:lang w:val="en-US"/>
        </w:rPr>
        <w:t xml:space="preserve">SOLA's approach is to develop and continuously optimize its products to match its customers' requirements as closely as possible. SOLA Measuring Tools are sold in more than 80 countries around the world. </w:t>
      </w:r>
      <w:r w:rsidR="001347BE">
        <w:rPr>
          <w:rFonts w:cs="Arial"/>
          <w:sz w:val="18"/>
          <w:szCs w:val="18"/>
          <w:lang w:val="en-US"/>
        </w:rPr>
        <w:t>6</w:t>
      </w:r>
      <w:r w:rsidR="00A22B88" w:rsidRPr="002E7D68">
        <w:rPr>
          <w:rFonts w:cs="Arial"/>
          <w:sz w:val="18"/>
          <w:szCs w:val="18"/>
          <w:lang w:val="en-US"/>
        </w:rPr>
        <w:t xml:space="preserve">5% of all products are manufactured in Götzis, Austria, where the headquarters and production facility are located. This is where 200 employees develop, </w:t>
      </w:r>
      <w:r w:rsidRPr="002E7D68">
        <w:rPr>
          <w:rFonts w:cs="Arial"/>
          <w:sz w:val="18"/>
          <w:szCs w:val="18"/>
          <w:lang w:val="en-US"/>
        </w:rPr>
        <w:t>manufacture</w:t>
      </w:r>
      <w:r w:rsidR="00A22B88" w:rsidRPr="002E7D68">
        <w:rPr>
          <w:rFonts w:cs="Arial"/>
          <w:sz w:val="18"/>
          <w:szCs w:val="18"/>
          <w:lang w:val="en-US"/>
        </w:rPr>
        <w:t xml:space="preserve"> and distribute a product range of more than 1,500 products. The high-quality standards that SOLA has set for itself are subjected to constant control in the company's own laboratories.</w:t>
      </w:r>
      <w:r w:rsidR="00C8433A" w:rsidRPr="002E7D68">
        <w:rPr>
          <w:rFonts w:cs="Arial"/>
          <w:sz w:val="18"/>
          <w:szCs w:val="18"/>
          <w:lang w:val="en-US"/>
        </w:rPr>
        <w:t xml:space="preserve"> </w:t>
      </w:r>
      <w:r w:rsidR="00A22B88" w:rsidRPr="002E7D68">
        <w:rPr>
          <w:rFonts w:cs="Arial"/>
          <w:sz w:val="18"/>
          <w:szCs w:val="18"/>
          <w:lang w:val="en-US"/>
        </w:rPr>
        <w:t xml:space="preserve">For more information visit </w:t>
      </w:r>
      <w:r w:rsidR="00A22B88" w:rsidRPr="002E7D68">
        <w:rPr>
          <w:rStyle w:val="Hyperlink"/>
          <w:rFonts w:cs="Arial"/>
          <w:sz w:val="18"/>
          <w:szCs w:val="18"/>
          <w:lang w:val="en-US"/>
        </w:rPr>
        <w:t>www.sola.at</w:t>
      </w:r>
    </w:p>
    <w:p w14:paraId="6E7FA3FD" w14:textId="77777777" w:rsidR="00A22B88" w:rsidRPr="002E7D68" w:rsidRDefault="00A22B88" w:rsidP="007802B6">
      <w:pPr>
        <w:autoSpaceDE w:val="0"/>
        <w:autoSpaceDN w:val="0"/>
        <w:adjustRightInd w:val="0"/>
        <w:jc w:val="both"/>
        <w:rPr>
          <w:rFonts w:cs="Arial"/>
          <w:sz w:val="18"/>
          <w:szCs w:val="18"/>
          <w:lang w:val="en-US"/>
        </w:rPr>
      </w:pPr>
    </w:p>
    <w:p w14:paraId="2035AAB7" w14:textId="77777777" w:rsidR="006B146E" w:rsidRPr="002E7D68" w:rsidRDefault="006B146E" w:rsidP="007802B6">
      <w:pPr>
        <w:autoSpaceDE w:val="0"/>
        <w:autoSpaceDN w:val="0"/>
        <w:adjustRightInd w:val="0"/>
        <w:jc w:val="both"/>
        <w:rPr>
          <w:rFonts w:cs="Arial"/>
          <w:sz w:val="18"/>
          <w:szCs w:val="18"/>
          <w:lang w:val="en-US"/>
        </w:rPr>
      </w:pPr>
    </w:p>
    <w:p w14:paraId="67B94B42" w14:textId="59543530" w:rsidR="00F57217" w:rsidRPr="002E7D68" w:rsidRDefault="00937999" w:rsidP="007802B6">
      <w:pPr>
        <w:autoSpaceDE w:val="0"/>
        <w:autoSpaceDN w:val="0"/>
        <w:adjustRightInd w:val="0"/>
        <w:jc w:val="both"/>
        <w:rPr>
          <w:rFonts w:cs="Arial"/>
          <w:sz w:val="18"/>
          <w:szCs w:val="18"/>
          <w:lang w:val="en-US"/>
        </w:rPr>
      </w:pPr>
      <w:r w:rsidRPr="002E7D68">
        <w:rPr>
          <w:rFonts w:cs="Arial"/>
          <w:noProof/>
          <w:lang w:val="en-US"/>
        </w:rPr>
        <w:drawing>
          <wp:anchor distT="0" distB="0" distL="114300" distR="114300" simplePos="0" relativeHeight="251661312" behindDoc="0" locked="0" layoutInCell="1" allowOverlap="1" wp14:anchorId="39228FF4" wp14:editId="36190BD9">
            <wp:simplePos x="0" y="0"/>
            <wp:positionH relativeFrom="column">
              <wp:posOffset>-15240</wp:posOffset>
            </wp:positionH>
            <wp:positionV relativeFrom="paragraph">
              <wp:posOffset>310412</wp:posOffset>
            </wp:positionV>
            <wp:extent cx="217805" cy="217805"/>
            <wp:effectExtent l="0" t="0" r="0" b="0"/>
            <wp:wrapNone/>
            <wp:docPr id="16"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17805" cy="217805"/>
                    </a:xfrm>
                    <a:prstGeom prst="rect">
                      <a:avLst/>
                    </a:prstGeom>
                    <a:noFill/>
                    <a:ln>
                      <a:noFill/>
                    </a:ln>
                  </pic:spPr>
                </pic:pic>
              </a:graphicData>
            </a:graphic>
            <wp14:sizeRelH relativeFrom="page">
              <wp14:pctWidth>0</wp14:pctWidth>
            </wp14:sizeRelH>
            <wp14:sizeRelV relativeFrom="page">
              <wp14:pctHeight>0</wp14:pctHeight>
            </wp14:sizeRelV>
          </wp:anchor>
        </w:drawing>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1"/>
        <w:gridCol w:w="8057"/>
      </w:tblGrid>
      <w:tr w:rsidR="00937999" w:rsidRPr="00D60A86" w14:paraId="1206F285" w14:textId="77777777" w:rsidTr="00937999">
        <w:trPr>
          <w:trHeight w:val="311"/>
        </w:trPr>
        <w:tc>
          <w:tcPr>
            <w:tcW w:w="431" w:type="dxa"/>
            <w:vAlign w:val="center"/>
          </w:tcPr>
          <w:p w14:paraId="22C88DA3" w14:textId="49F7D48E" w:rsidR="00F57217" w:rsidRPr="002E7D68" w:rsidRDefault="00937999" w:rsidP="00937999">
            <w:pPr>
              <w:spacing w:line="360" w:lineRule="auto"/>
              <w:ind w:left="-115"/>
              <w:rPr>
                <w:rFonts w:cs="Arial"/>
                <w:bCs/>
                <w:sz w:val="18"/>
                <w:szCs w:val="18"/>
                <w:lang w:val="en-US"/>
              </w:rPr>
            </w:pPr>
            <w:r w:rsidRPr="002E7D68">
              <w:rPr>
                <w:rFonts w:cs="Arial"/>
                <w:noProof/>
                <w:lang w:val="en-US"/>
              </w:rPr>
              <w:drawing>
                <wp:anchor distT="0" distB="0" distL="114300" distR="114300" simplePos="0" relativeHeight="251659264" behindDoc="0" locked="0" layoutInCell="1" allowOverlap="1" wp14:anchorId="761B1EB0" wp14:editId="59914BE2">
                  <wp:simplePos x="0" y="0"/>
                  <wp:positionH relativeFrom="column">
                    <wp:posOffset>-73660</wp:posOffset>
                  </wp:positionH>
                  <wp:positionV relativeFrom="paragraph">
                    <wp:posOffset>-4445</wp:posOffset>
                  </wp:positionV>
                  <wp:extent cx="187325" cy="187325"/>
                  <wp:effectExtent l="0" t="0" r="3175" b="3175"/>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flipH="1">
                            <a:off x="0" y="0"/>
                            <a:ext cx="187325" cy="187325"/>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02EE7B90" w14:textId="77777777" w:rsidR="00F57217" w:rsidRPr="002E7D68" w:rsidRDefault="00F57217" w:rsidP="00937999">
            <w:pPr>
              <w:spacing w:line="360" w:lineRule="auto"/>
              <w:ind w:left="-115"/>
              <w:rPr>
                <w:rFonts w:cs="Arial"/>
                <w:bCs/>
                <w:sz w:val="18"/>
                <w:szCs w:val="18"/>
                <w:lang w:val="en-US"/>
              </w:rPr>
            </w:pPr>
            <w:hyperlink r:id="rId19" w:history="1">
              <w:r w:rsidRPr="002E7D68">
                <w:rPr>
                  <w:rStyle w:val="Hyperlink"/>
                  <w:rFonts w:cs="Arial"/>
                  <w:bCs/>
                  <w:sz w:val="18"/>
                  <w:szCs w:val="18"/>
                  <w:lang w:val="en-US"/>
                </w:rPr>
                <w:t>https://www.instagram.com/solameasuringtools</w:t>
              </w:r>
            </w:hyperlink>
          </w:p>
        </w:tc>
      </w:tr>
      <w:tr w:rsidR="00937999" w:rsidRPr="00D60A86" w14:paraId="49107A49" w14:textId="77777777" w:rsidTr="00937999">
        <w:tc>
          <w:tcPr>
            <w:tcW w:w="431" w:type="dxa"/>
            <w:vAlign w:val="center"/>
          </w:tcPr>
          <w:p w14:paraId="2F929C6E" w14:textId="744BBA31" w:rsidR="00F57217" w:rsidRPr="002E7D68" w:rsidRDefault="00F57217" w:rsidP="00937999">
            <w:pPr>
              <w:spacing w:line="360" w:lineRule="auto"/>
              <w:ind w:left="-115"/>
              <w:rPr>
                <w:rFonts w:cs="Arial"/>
                <w:bCs/>
                <w:sz w:val="18"/>
                <w:szCs w:val="18"/>
                <w:lang w:val="en-US"/>
              </w:rPr>
            </w:pPr>
          </w:p>
        </w:tc>
        <w:tc>
          <w:tcPr>
            <w:tcW w:w="8057" w:type="dxa"/>
            <w:vAlign w:val="center"/>
          </w:tcPr>
          <w:p w14:paraId="2687F6B6" w14:textId="77777777" w:rsidR="00F57217" w:rsidRPr="002E7D68" w:rsidRDefault="00F57217" w:rsidP="00937999">
            <w:pPr>
              <w:spacing w:line="360" w:lineRule="auto"/>
              <w:ind w:left="-115"/>
              <w:rPr>
                <w:rFonts w:cs="Arial"/>
                <w:bCs/>
                <w:sz w:val="18"/>
                <w:szCs w:val="18"/>
                <w:lang w:val="en-US"/>
              </w:rPr>
            </w:pPr>
            <w:hyperlink r:id="rId20" w:history="1">
              <w:r w:rsidRPr="002E7D68">
                <w:rPr>
                  <w:rStyle w:val="Hyperlink"/>
                  <w:rFonts w:cs="Arial"/>
                  <w:bCs/>
                  <w:sz w:val="18"/>
                  <w:szCs w:val="18"/>
                  <w:lang w:val="en-US"/>
                </w:rPr>
                <w:t>https://www.facebook.com/SOLAMesswerkzeuge/</w:t>
              </w:r>
            </w:hyperlink>
          </w:p>
        </w:tc>
      </w:tr>
      <w:tr w:rsidR="00937999" w:rsidRPr="00D60A86" w14:paraId="513ABF73" w14:textId="77777777" w:rsidTr="00937999">
        <w:tc>
          <w:tcPr>
            <w:tcW w:w="431" w:type="dxa"/>
            <w:vAlign w:val="center"/>
          </w:tcPr>
          <w:p w14:paraId="18301804" w14:textId="12306E89" w:rsidR="00F57217" w:rsidRPr="002E7D68" w:rsidRDefault="00937999" w:rsidP="00937999">
            <w:pPr>
              <w:spacing w:line="360" w:lineRule="auto"/>
              <w:ind w:left="-115"/>
              <w:rPr>
                <w:rFonts w:cs="Arial"/>
                <w:bCs/>
                <w:sz w:val="18"/>
                <w:szCs w:val="18"/>
                <w:lang w:val="en-US"/>
              </w:rPr>
            </w:pPr>
            <w:r w:rsidRPr="002E7D68">
              <w:rPr>
                <w:rFonts w:cs="Arial"/>
                <w:noProof/>
                <w:lang w:val="en-US"/>
              </w:rPr>
              <w:drawing>
                <wp:anchor distT="0" distB="0" distL="114300" distR="114300" simplePos="0" relativeHeight="251662336" behindDoc="0" locked="0" layoutInCell="1" allowOverlap="1" wp14:anchorId="330AFEAA" wp14:editId="4370CDBB">
                  <wp:simplePos x="0" y="0"/>
                  <wp:positionH relativeFrom="column">
                    <wp:posOffset>-73638</wp:posOffset>
                  </wp:positionH>
                  <wp:positionV relativeFrom="paragraph">
                    <wp:posOffset>-1189</wp:posOffset>
                  </wp:positionV>
                  <wp:extent cx="190734" cy="189792"/>
                  <wp:effectExtent l="0" t="0" r="0" b="1270"/>
                  <wp:wrapNone/>
                  <wp:docPr id="22" name="Grafik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1" cstate="screen">
                            <a:extLst>
                              <a:ext uri="{28A0092B-C50C-407E-A947-70E740481C1C}">
                                <a14:useLocalDpi xmlns:a14="http://schemas.microsoft.com/office/drawing/2010/main"/>
                              </a:ext>
                            </a:extLst>
                          </a:blip>
                          <a:srcRect/>
                          <a:stretch>
                            <a:fillRect/>
                          </a:stretch>
                        </pic:blipFill>
                        <pic:spPr bwMode="auto">
                          <a:xfrm>
                            <a:off x="0" y="0"/>
                            <a:ext cx="190734" cy="189792"/>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08160E99" w14:textId="0C7CA6E4" w:rsidR="00F57217" w:rsidRPr="002E7D68" w:rsidRDefault="008379FC" w:rsidP="00937999">
            <w:pPr>
              <w:spacing w:line="360" w:lineRule="auto"/>
              <w:ind w:left="-115"/>
              <w:rPr>
                <w:rFonts w:cs="Arial"/>
                <w:bCs/>
                <w:sz w:val="18"/>
                <w:szCs w:val="18"/>
                <w:lang w:val="en-US"/>
              </w:rPr>
            </w:pPr>
            <w:r w:rsidRPr="002E7D68">
              <w:rPr>
                <w:rStyle w:val="Hyperlink"/>
                <w:rFonts w:cs="Arial"/>
                <w:bCs/>
                <w:sz w:val="18"/>
                <w:szCs w:val="18"/>
                <w:lang w:val="en-US"/>
              </w:rPr>
              <w:t>https://www.youtube.com/c/SOLAInternational</w:t>
            </w:r>
          </w:p>
        </w:tc>
      </w:tr>
      <w:tr w:rsidR="00937999" w:rsidRPr="00D60A86" w14:paraId="52169D9A" w14:textId="77777777" w:rsidTr="00937999">
        <w:trPr>
          <w:trHeight w:val="346"/>
        </w:trPr>
        <w:tc>
          <w:tcPr>
            <w:tcW w:w="431" w:type="dxa"/>
            <w:vAlign w:val="center"/>
          </w:tcPr>
          <w:p w14:paraId="55CF7DA3" w14:textId="167121BF" w:rsidR="00F57217" w:rsidRPr="002E7D68" w:rsidRDefault="00937999" w:rsidP="00937999">
            <w:pPr>
              <w:spacing w:line="360" w:lineRule="auto"/>
              <w:ind w:left="-115"/>
              <w:rPr>
                <w:rFonts w:cs="Arial"/>
                <w:noProof/>
                <w:sz w:val="18"/>
                <w:szCs w:val="18"/>
                <w:lang w:val="en-US" w:eastAsia="de-AT"/>
              </w:rPr>
            </w:pPr>
            <w:r w:rsidRPr="002E7D68">
              <w:rPr>
                <w:rFonts w:cs="Arial"/>
                <w:noProof/>
                <w:lang w:val="en-US"/>
              </w:rPr>
              <w:drawing>
                <wp:anchor distT="0" distB="0" distL="114300" distR="114300" simplePos="0" relativeHeight="251658240" behindDoc="0" locked="0" layoutInCell="1" allowOverlap="1" wp14:anchorId="27ADA2F6" wp14:editId="1145F265">
                  <wp:simplePos x="0" y="0"/>
                  <wp:positionH relativeFrom="column">
                    <wp:posOffset>-67945</wp:posOffset>
                  </wp:positionH>
                  <wp:positionV relativeFrom="paragraph">
                    <wp:posOffset>-4445</wp:posOffset>
                  </wp:positionV>
                  <wp:extent cx="176530" cy="176530"/>
                  <wp:effectExtent l="0" t="0" r="0" b="0"/>
                  <wp:wrapNone/>
                  <wp:docPr id="23" name="Grafi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cstate="screen">
                            <a:extLst>
                              <a:ext uri="{28A0092B-C50C-407E-A947-70E740481C1C}">
                                <a14:useLocalDpi xmlns:a14="http://schemas.microsoft.com/office/drawing/2010/main"/>
                              </a:ext>
                            </a:extLst>
                          </a:blip>
                          <a:srcRect/>
                          <a:stretch>
                            <a:fillRect/>
                          </a:stretch>
                        </pic:blipFill>
                        <pic:spPr bwMode="auto">
                          <a:xfrm>
                            <a:off x="0" y="0"/>
                            <a:ext cx="176530" cy="176530"/>
                          </a:xfrm>
                          <a:prstGeom prst="rect">
                            <a:avLst/>
                          </a:prstGeom>
                          <a:noFill/>
                          <a:ln>
                            <a:noFill/>
                          </a:ln>
                        </pic:spPr>
                      </pic:pic>
                    </a:graphicData>
                  </a:graphic>
                  <wp14:sizeRelH relativeFrom="page">
                    <wp14:pctWidth>0</wp14:pctWidth>
                  </wp14:sizeRelH>
                  <wp14:sizeRelV relativeFrom="page">
                    <wp14:pctHeight>0</wp14:pctHeight>
                  </wp14:sizeRelV>
                </wp:anchor>
              </w:drawing>
            </w:r>
          </w:p>
        </w:tc>
        <w:tc>
          <w:tcPr>
            <w:tcW w:w="8057" w:type="dxa"/>
            <w:vAlign w:val="center"/>
          </w:tcPr>
          <w:p w14:paraId="1413AE69" w14:textId="77777777" w:rsidR="00F57217" w:rsidRPr="002E7D68" w:rsidRDefault="00F57217" w:rsidP="00937999">
            <w:pPr>
              <w:spacing w:line="360" w:lineRule="auto"/>
              <w:ind w:left="-115"/>
              <w:rPr>
                <w:rFonts w:cs="Arial"/>
                <w:bCs/>
                <w:sz w:val="18"/>
                <w:szCs w:val="18"/>
                <w:lang w:val="en-US"/>
              </w:rPr>
            </w:pPr>
            <w:hyperlink r:id="rId23" w:history="1">
              <w:r w:rsidRPr="002E7D68">
                <w:rPr>
                  <w:rStyle w:val="Hyperlink"/>
                  <w:rFonts w:cs="Arial"/>
                  <w:bCs/>
                  <w:sz w:val="18"/>
                  <w:szCs w:val="18"/>
                  <w:lang w:val="en-US"/>
                </w:rPr>
                <w:t>https://www.linkedin.com/company/sola-measuring-tools</w:t>
              </w:r>
            </w:hyperlink>
          </w:p>
        </w:tc>
      </w:tr>
    </w:tbl>
    <w:p w14:paraId="5E097065" w14:textId="3F4F7CAF" w:rsidR="00D3048B" w:rsidRPr="002E7D68" w:rsidRDefault="00D3048B" w:rsidP="007802B6">
      <w:pPr>
        <w:autoSpaceDE w:val="0"/>
        <w:autoSpaceDN w:val="0"/>
        <w:adjustRightInd w:val="0"/>
        <w:jc w:val="both"/>
        <w:rPr>
          <w:rFonts w:cs="Arial"/>
          <w:sz w:val="18"/>
          <w:szCs w:val="18"/>
          <w:lang w:val="en-US"/>
        </w:rPr>
      </w:pPr>
    </w:p>
    <w:sectPr w:rsidR="00D3048B" w:rsidRPr="002E7D68" w:rsidSect="00BE3820">
      <w:headerReference w:type="default" r:id="rId24"/>
      <w:footerReference w:type="even" r:id="rId25"/>
      <w:footerReference w:type="default" r:id="rId26"/>
      <w:pgSz w:w="11900" w:h="16840"/>
      <w:pgMar w:top="2268" w:right="1701" w:bottom="1134" w:left="1701"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2E62E9EB" w14:textId="77777777" w:rsidR="0086057B" w:rsidRDefault="0086057B" w:rsidP="007E50D9">
      <w:r>
        <w:separator/>
      </w:r>
    </w:p>
  </w:endnote>
  <w:endnote w:type="continuationSeparator" w:id="0">
    <w:p w14:paraId="628637EA" w14:textId="77777777" w:rsidR="0086057B" w:rsidRDefault="0086057B" w:rsidP="007E50D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Segoe UI"/>
    <w:charset w:val="00"/>
    <w:family w:val="auto"/>
    <w:pitch w:val="variable"/>
    <w:sig w:usb0="00000000" w:usb1="5000A1FF" w:usb2="00000000" w:usb3="00000000" w:csb0="000001BF" w:csb1="00000000"/>
  </w:font>
  <w:font w:name="HelveticaNeueLT W1G 45 Lt">
    <w:panose1 w:val="020B0403020202020204"/>
    <w:charset w:val="00"/>
    <w:family w:val="swiss"/>
    <w:notTrueType/>
    <w:pitch w:val="variable"/>
    <w:sig w:usb0="A00002AF" w:usb1="5000205B" w:usb2="00000000" w:usb3="00000000" w:csb0="0000009F"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F7CEC1" w14:textId="77777777" w:rsidR="0086057B" w:rsidRDefault="0086057B" w:rsidP="00484EED">
    <w:pPr>
      <w:pStyle w:val="Fuzeile"/>
      <w:framePr w:wrap="around" w:vAnchor="text" w:hAnchor="margin" w:xAlign="right" w:y="1"/>
      <w:rPr>
        <w:rStyle w:val="Seitenzahl"/>
      </w:rPr>
    </w:pPr>
    <w:r>
      <w:rPr>
        <w:rStyle w:val="Seitenzahl"/>
      </w:rPr>
      <w:fldChar w:fldCharType="begin"/>
    </w:r>
    <w:r>
      <w:rPr>
        <w:rStyle w:val="Seitenzahl"/>
      </w:rPr>
      <w:instrText xml:space="preserve">PAGE  </w:instrText>
    </w:r>
    <w:r>
      <w:rPr>
        <w:rStyle w:val="Seitenzahl"/>
      </w:rPr>
      <w:fldChar w:fldCharType="end"/>
    </w:r>
  </w:p>
  <w:p w14:paraId="76C36866" w14:textId="77777777" w:rsidR="0086057B" w:rsidRDefault="0086057B" w:rsidP="007E50D9">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id w:val="-23639251"/>
      <w:docPartObj>
        <w:docPartGallery w:val="Page Numbers (Bottom of Page)"/>
        <w:docPartUnique/>
      </w:docPartObj>
    </w:sdtPr>
    <w:sdtEndPr/>
    <w:sdtContent>
      <w:sdt>
        <w:sdtPr>
          <w:id w:val="-1769616900"/>
          <w:docPartObj>
            <w:docPartGallery w:val="Page Numbers (Top of Page)"/>
            <w:docPartUnique/>
          </w:docPartObj>
        </w:sdtPr>
        <w:sdtEndPr/>
        <w:sdtContent>
          <w:p w14:paraId="415C8ED3" w14:textId="14724CDC" w:rsidR="0086057B" w:rsidRDefault="0086057B">
            <w:pPr>
              <w:pStyle w:val="Fuzeile"/>
              <w:jc w:val="right"/>
            </w:pPr>
            <w:r w:rsidRPr="009A2B60">
              <w:rPr>
                <w:bCs/>
                <w:sz w:val="20"/>
                <w:szCs w:val="20"/>
              </w:rPr>
              <w:fldChar w:fldCharType="begin"/>
            </w:r>
            <w:r w:rsidRPr="009A2B60">
              <w:rPr>
                <w:bCs/>
                <w:sz w:val="20"/>
                <w:szCs w:val="20"/>
              </w:rPr>
              <w:instrText>PAGE</w:instrText>
            </w:r>
            <w:r w:rsidRPr="009A2B60">
              <w:rPr>
                <w:bCs/>
                <w:sz w:val="20"/>
                <w:szCs w:val="20"/>
              </w:rPr>
              <w:fldChar w:fldCharType="separate"/>
            </w:r>
            <w:r w:rsidR="0008392B">
              <w:rPr>
                <w:bCs/>
                <w:noProof/>
                <w:sz w:val="20"/>
                <w:szCs w:val="20"/>
              </w:rPr>
              <w:t>4</w:t>
            </w:r>
            <w:r w:rsidRPr="009A2B60">
              <w:rPr>
                <w:bCs/>
                <w:sz w:val="20"/>
                <w:szCs w:val="20"/>
              </w:rPr>
              <w:fldChar w:fldCharType="end"/>
            </w:r>
            <w:r>
              <w:rPr>
                <w:sz w:val="20"/>
                <w:szCs w:val="20"/>
              </w:rPr>
              <w:t xml:space="preserve"> | </w:t>
            </w:r>
            <w:r w:rsidRPr="009A2B60">
              <w:rPr>
                <w:bCs/>
                <w:sz w:val="20"/>
                <w:szCs w:val="20"/>
              </w:rPr>
              <w:fldChar w:fldCharType="begin"/>
            </w:r>
            <w:r w:rsidRPr="009A2B60">
              <w:rPr>
                <w:bCs/>
                <w:sz w:val="20"/>
                <w:szCs w:val="20"/>
              </w:rPr>
              <w:instrText>NUMPAGES</w:instrText>
            </w:r>
            <w:r w:rsidRPr="009A2B60">
              <w:rPr>
                <w:bCs/>
                <w:sz w:val="20"/>
                <w:szCs w:val="20"/>
              </w:rPr>
              <w:fldChar w:fldCharType="separate"/>
            </w:r>
            <w:r w:rsidR="0008392B">
              <w:rPr>
                <w:bCs/>
                <w:noProof/>
                <w:sz w:val="20"/>
                <w:szCs w:val="20"/>
              </w:rPr>
              <w:t>4</w:t>
            </w:r>
            <w:r w:rsidRPr="009A2B60">
              <w:rPr>
                <w:bCs/>
                <w:sz w:val="20"/>
                <w:szCs w:val="20"/>
              </w:rPr>
              <w:fldChar w:fldCharType="end"/>
            </w:r>
          </w:p>
        </w:sdtContent>
      </w:sdt>
    </w:sdtContent>
  </w:sdt>
  <w:p w14:paraId="16E01B9B" w14:textId="77777777" w:rsidR="0086057B" w:rsidRPr="007E50D9" w:rsidRDefault="0086057B" w:rsidP="007E50D9">
    <w:pPr>
      <w:pStyle w:val="Fuzeile"/>
      <w:ind w:right="360"/>
      <w:rPr>
        <w:color w:val="808080" w:themeColor="background1" w:themeShade="80"/>
        <w:sz w:val="18"/>
        <w:szCs w:val="18"/>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5AFB0EE" w14:textId="77777777" w:rsidR="0086057B" w:rsidRDefault="0086057B" w:rsidP="007E50D9">
      <w:r>
        <w:separator/>
      </w:r>
    </w:p>
  </w:footnote>
  <w:footnote w:type="continuationSeparator" w:id="0">
    <w:p w14:paraId="0B3CFF21" w14:textId="77777777" w:rsidR="0086057B" w:rsidRDefault="0086057B" w:rsidP="007E50D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7B2E6B" w14:textId="7D5917C9" w:rsidR="0086057B" w:rsidRDefault="00566403">
    <w:pPr>
      <w:pStyle w:val="Kopfzeile"/>
      <w:rPr>
        <w:b/>
      </w:rPr>
    </w:pPr>
    <w:r>
      <w:rPr>
        <w:noProof/>
      </w:rPr>
      <w:drawing>
        <wp:anchor distT="0" distB="0" distL="114300" distR="114300" simplePos="0" relativeHeight="251659264" behindDoc="1" locked="0" layoutInCell="1" allowOverlap="1" wp14:anchorId="77858C3C" wp14:editId="5D84C117">
          <wp:simplePos x="0" y="0"/>
          <wp:positionH relativeFrom="margin">
            <wp:posOffset>4205605</wp:posOffset>
          </wp:positionH>
          <wp:positionV relativeFrom="paragraph">
            <wp:posOffset>36830</wp:posOffset>
          </wp:positionV>
          <wp:extent cx="1674691" cy="612293"/>
          <wp:effectExtent l="0" t="0" r="1905"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74691" cy="612293"/>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1B0780B" w14:textId="1D40148E" w:rsidR="0086057B" w:rsidRPr="00265CAD" w:rsidRDefault="0086057B" w:rsidP="00566403">
    <w:pPr>
      <w:pStyle w:val="Kopfzeile"/>
      <w:tabs>
        <w:tab w:val="clear" w:pos="4536"/>
        <w:tab w:val="clear" w:pos="9072"/>
        <w:tab w:val="right" w:pos="8498"/>
      </w:tabs>
      <w:rPr>
        <w:b/>
        <w:lang w:val="en-US"/>
      </w:rPr>
    </w:pPr>
    <w:r w:rsidRPr="00265CAD">
      <w:rPr>
        <w:b/>
        <w:lang w:val="en-US"/>
      </w:rPr>
      <w:t>Press</w:t>
    </w:r>
    <w:r w:rsidR="0024197B" w:rsidRPr="00265CAD">
      <w:rPr>
        <w:b/>
        <w:lang w:val="en-US"/>
      </w:rPr>
      <w:t xml:space="preserve"> Service</w:t>
    </w:r>
  </w:p>
  <w:p w14:paraId="59FA082D" w14:textId="38FB7A6D" w:rsidR="0086057B" w:rsidRPr="00265CAD" w:rsidRDefault="0086057B" w:rsidP="00566403">
    <w:pPr>
      <w:pStyle w:val="Kopfzeile"/>
      <w:widowControl w:val="0"/>
      <w:tabs>
        <w:tab w:val="clear" w:pos="4536"/>
        <w:tab w:val="clear" w:pos="9072"/>
        <w:tab w:val="left" w:pos="6600"/>
        <w:tab w:val="right" w:pos="8498"/>
      </w:tabs>
      <w:rPr>
        <w:b/>
        <w:lang w:val="en-US"/>
      </w:rPr>
    </w:pPr>
    <w:proofErr w:type="spellStart"/>
    <w:r w:rsidRPr="00265CAD">
      <w:rPr>
        <w:b/>
        <w:lang w:val="en-US"/>
      </w:rPr>
      <w:t>SOLA-Messwerkzeuge</w:t>
    </w:r>
    <w:proofErr w:type="spellEnd"/>
    <w:r w:rsidRPr="00265CAD">
      <w:rPr>
        <w:b/>
        <w:lang w:val="en-US"/>
      </w:rPr>
      <w:t xml:space="preserve"> GmbH</w:t>
    </w:r>
    <w:r w:rsidR="00F96691">
      <w:rPr>
        <w:b/>
        <w:lang w:val="en-US"/>
      </w:rPr>
      <w:t xml:space="preserve"> &amp; Co KG</w:t>
    </w:r>
  </w:p>
  <w:p w14:paraId="3460F31D" w14:textId="6C8B4CF5" w:rsidR="0024197B" w:rsidRPr="00265CAD" w:rsidRDefault="0024197B" w:rsidP="00566403">
    <w:pPr>
      <w:pStyle w:val="Kopfzeile"/>
      <w:widowControl w:val="0"/>
      <w:tabs>
        <w:tab w:val="clear" w:pos="4536"/>
        <w:tab w:val="clear" w:pos="9072"/>
        <w:tab w:val="left" w:pos="6600"/>
        <w:tab w:val="right" w:pos="8498"/>
      </w:tabs>
      <w:rPr>
        <w:b/>
        <w:lang w:val="en-US"/>
      </w:rPr>
    </w:pPr>
    <w:r w:rsidRPr="00265CAD">
      <w:rPr>
        <w:b/>
        <w:lang w:val="en-US"/>
      </w:rPr>
      <w:t>(SOLA Measuring Tools)</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115.95pt;height:115.95pt" o:bullet="t">
        <v:imagedata r:id="rId1" o:title="flogo_RGB_HEX-114"/>
      </v:shape>
    </w:pict>
  </w:numPicBullet>
  <w:abstractNum w:abstractNumId="0" w15:restartNumberingAfterBreak="0">
    <w:nsid w:val="07625F80"/>
    <w:multiLevelType w:val="hybridMultilevel"/>
    <w:tmpl w:val="D7D213A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C3E5D32"/>
    <w:multiLevelType w:val="multilevel"/>
    <w:tmpl w:val="24B0E8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0F7F292B"/>
    <w:multiLevelType w:val="hybridMultilevel"/>
    <w:tmpl w:val="C00C1BA4"/>
    <w:lvl w:ilvl="0" w:tplc="E15408E8">
      <w:start w:val="1"/>
      <w:numFmt w:val="bullet"/>
      <w:lvlText w:val="»"/>
      <w:lvlJc w:val="left"/>
      <w:pPr>
        <w:tabs>
          <w:tab w:val="num" w:pos="360"/>
        </w:tabs>
        <w:ind w:left="360" w:hanging="360"/>
      </w:pPr>
      <w:rPr>
        <w:rFonts w:ascii="Arial" w:hAnsi="Arial" w:cs="Times New Roman" w:hint="default"/>
        <w:b/>
        <w:i w:val="0"/>
        <w:u w:color="C00000"/>
      </w:rPr>
    </w:lvl>
    <w:lvl w:ilvl="1" w:tplc="04070003">
      <w:start w:val="1"/>
      <w:numFmt w:val="bullet"/>
      <w:lvlText w:val="o"/>
      <w:lvlJc w:val="left"/>
      <w:pPr>
        <w:tabs>
          <w:tab w:val="num" w:pos="1080"/>
        </w:tabs>
        <w:ind w:left="1080" w:hanging="360"/>
      </w:pPr>
      <w:rPr>
        <w:rFonts w:ascii="Courier New" w:hAnsi="Courier New" w:cs="Times New Roman" w:hint="default"/>
      </w:rPr>
    </w:lvl>
    <w:lvl w:ilvl="2" w:tplc="04070005">
      <w:start w:val="1"/>
      <w:numFmt w:val="bullet"/>
      <w:lvlText w:val=""/>
      <w:lvlJc w:val="left"/>
      <w:pPr>
        <w:tabs>
          <w:tab w:val="num" w:pos="1800"/>
        </w:tabs>
        <w:ind w:left="1800" w:hanging="360"/>
      </w:pPr>
      <w:rPr>
        <w:rFonts w:ascii="Wingdings" w:hAnsi="Wingdings" w:hint="default"/>
      </w:rPr>
    </w:lvl>
    <w:lvl w:ilvl="3" w:tplc="04070001">
      <w:start w:val="1"/>
      <w:numFmt w:val="bullet"/>
      <w:lvlText w:val=""/>
      <w:lvlJc w:val="left"/>
      <w:pPr>
        <w:tabs>
          <w:tab w:val="num" w:pos="2520"/>
        </w:tabs>
        <w:ind w:left="2520" w:hanging="360"/>
      </w:pPr>
      <w:rPr>
        <w:rFonts w:ascii="Symbol" w:hAnsi="Symbol" w:hint="default"/>
      </w:rPr>
    </w:lvl>
    <w:lvl w:ilvl="4" w:tplc="04070003">
      <w:start w:val="1"/>
      <w:numFmt w:val="bullet"/>
      <w:lvlText w:val="o"/>
      <w:lvlJc w:val="left"/>
      <w:pPr>
        <w:tabs>
          <w:tab w:val="num" w:pos="3240"/>
        </w:tabs>
        <w:ind w:left="3240" w:hanging="360"/>
      </w:pPr>
      <w:rPr>
        <w:rFonts w:ascii="Courier New" w:hAnsi="Courier New" w:cs="Times New Roman" w:hint="default"/>
      </w:rPr>
    </w:lvl>
    <w:lvl w:ilvl="5" w:tplc="04070005">
      <w:start w:val="1"/>
      <w:numFmt w:val="bullet"/>
      <w:lvlText w:val=""/>
      <w:lvlJc w:val="left"/>
      <w:pPr>
        <w:tabs>
          <w:tab w:val="num" w:pos="3960"/>
        </w:tabs>
        <w:ind w:left="3960" w:hanging="360"/>
      </w:pPr>
      <w:rPr>
        <w:rFonts w:ascii="Wingdings" w:hAnsi="Wingdings" w:hint="default"/>
      </w:rPr>
    </w:lvl>
    <w:lvl w:ilvl="6" w:tplc="04070001">
      <w:start w:val="1"/>
      <w:numFmt w:val="bullet"/>
      <w:lvlText w:val=""/>
      <w:lvlJc w:val="left"/>
      <w:pPr>
        <w:tabs>
          <w:tab w:val="num" w:pos="4680"/>
        </w:tabs>
        <w:ind w:left="4680" w:hanging="360"/>
      </w:pPr>
      <w:rPr>
        <w:rFonts w:ascii="Symbol" w:hAnsi="Symbol" w:hint="default"/>
      </w:rPr>
    </w:lvl>
    <w:lvl w:ilvl="7" w:tplc="04070003">
      <w:start w:val="1"/>
      <w:numFmt w:val="bullet"/>
      <w:lvlText w:val="o"/>
      <w:lvlJc w:val="left"/>
      <w:pPr>
        <w:tabs>
          <w:tab w:val="num" w:pos="5400"/>
        </w:tabs>
        <w:ind w:left="5400" w:hanging="360"/>
      </w:pPr>
      <w:rPr>
        <w:rFonts w:ascii="Courier New" w:hAnsi="Courier New" w:cs="Times New Roman" w:hint="default"/>
      </w:rPr>
    </w:lvl>
    <w:lvl w:ilvl="8" w:tplc="04070005">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14F0781C"/>
    <w:multiLevelType w:val="hybridMultilevel"/>
    <w:tmpl w:val="4DA2C0D8"/>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4" w15:restartNumberingAfterBreak="0">
    <w:nsid w:val="555B438E"/>
    <w:multiLevelType w:val="hybridMultilevel"/>
    <w:tmpl w:val="C7325A74"/>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abstractNum w:abstractNumId="5" w15:restartNumberingAfterBreak="0">
    <w:nsid w:val="59A14178"/>
    <w:multiLevelType w:val="hybridMultilevel"/>
    <w:tmpl w:val="A850717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60BB3005"/>
    <w:multiLevelType w:val="hybridMultilevel"/>
    <w:tmpl w:val="B4DE57CA"/>
    <w:lvl w:ilvl="0" w:tplc="0C070001">
      <w:start w:val="1"/>
      <w:numFmt w:val="bullet"/>
      <w:lvlText w:val=""/>
      <w:lvlJc w:val="left"/>
      <w:pPr>
        <w:ind w:left="360" w:hanging="360"/>
      </w:pPr>
      <w:rPr>
        <w:rFonts w:ascii="Symbol" w:hAnsi="Symbol" w:hint="default"/>
      </w:rPr>
    </w:lvl>
    <w:lvl w:ilvl="1" w:tplc="0C070003" w:tentative="1">
      <w:start w:val="1"/>
      <w:numFmt w:val="bullet"/>
      <w:lvlText w:val="o"/>
      <w:lvlJc w:val="left"/>
      <w:pPr>
        <w:ind w:left="1080" w:hanging="360"/>
      </w:pPr>
      <w:rPr>
        <w:rFonts w:ascii="Courier New" w:hAnsi="Courier New" w:cs="Courier New" w:hint="default"/>
      </w:rPr>
    </w:lvl>
    <w:lvl w:ilvl="2" w:tplc="0C070005" w:tentative="1">
      <w:start w:val="1"/>
      <w:numFmt w:val="bullet"/>
      <w:lvlText w:val=""/>
      <w:lvlJc w:val="left"/>
      <w:pPr>
        <w:ind w:left="1800" w:hanging="360"/>
      </w:pPr>
      <w:rPr>
        <w:rFonts w:ascii="Wingdings" w:hAnsi="Wingdings" w:hint="default"/>
      </w:rPr>
    </w:lvl>
    <w:lvl w:ilvl="3" w:tplc="0C070001" w:tentative="1">
      <w:start w:val="1"/>
      <w:numFmt w:val="bullet"/>
      <w:lvlText w:val=""/>
      <w:lvlJc w:val="left"/>
      <w:pPr>
        <w:ind w:left="2520" w:hanging="360"/>
      </w:pPr>
      <w:rPr>
        <w:rFonts w:ascii="Symbol" w:hAnsi="Symbol" w:hint="default"/>
      </w:rPr>
    </w:lvl>
    <w:lvl w:ilvl="4" w:tplc="0C070003" w:tentative="1">
      <w:start w:val="1"/>
      <w:numFmt w:val="bullet"/>
      <w:lvlText w:val="o"/>
      <w:lvlJc w:val="left"/>
      <w:pPr>
        <w:ind w:left="3240" w:hanging="360"/>
      </w:pPr>
      <w:rPr>
        <w:rFonts w:ascii="Courier New" w:hAnsi="Courier New" w:cs="Courier New" w:hint="default"/>
      </w:rPr>
    </w:lvl>
    <w:lvl w:ilvl="5" w:tplc="0C070005" w:tentative="1">
      <w:start w:val="1"/>
      <w:numFmt w:val="bullet"/>
      <w:lvlText w:val=""/>
      <w:lvlJc w:val="left"/>
      <w:pPr>
        <w:ind w:left="3960" w:hanging="360"/>
      </w:pPr>
      <w:rPr>
        <w:rFonts w:ascii="Wingdings" w:hAnsi="Wingdings" w:hint="default"/>
      </w:rPr>
    </w:lvl>
    <w:lvl w:ilvl="6" w:tplc="0C070001" w:tentative="1">
      <w:start w:val="1"/>
      <w:numFmt w:val="bullet"/>
      <w:lvlText w:val=""/>
      <w:lvlJc w:val="left"/>
      <w:pPr>
        <w:ind w:left="4680" w:hanging="360"/>
      </w:pPr>
      <w:rPr>
        <w:rFonts w:ascii="Symbol" w:hAnsi="Symbol" w:hint="default"/>
      </w:rPr>
    </w:lvl>
    <w:lvl w:ilvl="7" w:tplc="0C070003" w:tentative="1">
      <w:start w:val="1"/>
      <w:numFmt w:val="bullet"/>
      <w:lvlText w:val="o"/>
      <w:lvlJc w:val="left"/>
      <w:pPr>
        <w:ind w:left="5400" w:hanging="360"/>
      </w:pPr>
      <w:rPr>
        <w:rFonts w:ascii="Courier New" w:hAnsi="Courier New" w:cs="Courier New" w:hint="default"/>
      </w:rPr>
    </w:lvl>
    <w:lvl w:ilvl="8" w:tplc="0C070005" w:tentative="1">
      <w:start w:val="1"/>
      <w:numFmt w:val="bullet"/>
      <w:lvlText w:val=""/>
      <w:lvlJc w:val="left"/>
      <w:pPr>
        <w:ind w:left="6120" w:hanging="360"/>
      </w:pPr>
      <w:rPr>
        <w:rFonts w:ascii="Wingdings" w:hAnsi="Wingdings" w:hint="default"/>
      </w:rPr>
    </w:lvl>
  </w:abstractNum>
  <w:num w:numId="1" w16cid:durableId="1490168841">
    <w:abstractNumId w:val="0"/>
  </w:num>
  <w:num w:numId="2" w16cid:durableId="950668436">
    <w:abstractNumId w:val="5"/>
  </w:num>
  <w:num w:numId="3" w16cid:durableId="1702051213">
    <w:abstractNumId w:val="1"/>
  </w:num>
  <w:num w:numId="4" w16cid:durableId="1096630677">
    <w:abstractNumId w:val="2"/>
  </w:num>
  <w:num w:numId="5" w16cid:durableId="728766105">
    <w:abstractNumId w:val="4"/>
  </w:num>
  <w:num w:numId="6" w16cid:durableId="443117896">
    <w:abstractNumId w:val="6"/>
  </w:num>
  <w:num w:numId="7" w16cid:durableId="157982236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0"/>
  <w:embedSystemFonts/>
  <w:proofState w:spelling="clean" w:grammar="clean"/>
  <w:defaultTabStop w:val="708"/>
  <w:hyphenationZone w:val="425"/>
  <w:drawingGridHorizontalSpacing w:val="360"/>
  <w:drawingGridVerticalSpacing w:val="360"/>
  <w:displayHorizontalDrawingGridEvery w:val="0"/>
  <w:displayVerticalDrawingGridEvery w:val="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3C22"/>
    <w:rsid w:val="00003D27"/>
    <w:rsid w:val="000055B9"/>
    <w:rsid w:val="00010883"/>
    <w:rsid w:val="000241F0"/>
    <w:rsid w:val="000309C9"/>
    <w:rsid w:val="00034837"/>
    <w:rsid w:val="00037A25"/>
    <w:rsid w:val="00040A02"/>
    <w:rsid w:val="00042177"/>
    <w:rsid w:val="00042884"/>
    <w:rsid w:val="00042AF5"/>
    <w:rsid w:val="00050032"/>
    <w:rsid w:val="00051AD7"/>
    <w:rsid w:val="00054D78"/>
    <w:rsid w:val="00065A0C"/>
    <w:rsid w:val="0007323C"/>
    <w:rsid w:val="00076F8D"/>
    <w:rsid w:val="000807CD"/>
    <w:rsid w:val="0008392B"/>
    <w:rsid w:val="00085CD7"/>
    <w:rsid w:val="00086CDB"/>
    <w:rsid w:val="00087CF3"/>
    <w:rsid w:val="000914FC"/>
    <w:rsid w:val="00094753"/>
    <w:rsid w:val="0009596F"/>
    <w:rsid w:val="000A3C52"/>
    <w:rsid w:val="000A5E24"/>
    <w:rsid w:val="000A6DE0"/>
    <w:rsid w:val="000B4A12"/>
    <w:rsid w:val="000B5276"/>
    <w:rsid w:val="000B631C"/>
    <w:rsid w:val="000C1422"/>
    <w:rsid w:val="000C306A"/>
    <w:rsid w:val="000C4A01"/>
    <w:rsid w:val="000C6036"/>
    <w:rsid w:val="000C61CD"/>
    <w:rsid w:val="000D2770"/>
    <w:rsid w:val="000E3830"/>
    <w:rsid w:val="001014DF"/>
    <w:rsid w:val="00101812"/>
    <w:rsid w:val="001032BA"/>
    <w:rsid w:val="00104B97"/>
    <w:rsid w:val="00112799"/>
    <w:rsid w:val="00112DB3"/>
    <w:rsid w:val="00114F22"/>
    <w:rsid w:val="0011544F"/>
    <w:rsid w:val="00120AE9"/>
    <w:rsid w:val="00122F36"/>
    <w:rsid w:val="00123F49"/>
    <w:rsid w:val="00127DBB"/>
    <w:rsid w:val="0013128A"/>
    <w:rsid w:val="001319FE"/>
    <w:rsid w:val="00131E11"/>
    <w:rsid w:val="001347BE"/>
    <w:rsid w:val="00135840"/>
    <w:rsid w:val="001363BE"/>
    <w:rsid w:val="00143CE5"/>
    <w:rsid w:val="00145A7D"/>
    <w:rsid w:val="001501E6"/>
    <w:rsid w:val="0015052D"/>
    <w:rsid w:val="001510DD"/>
    <w:rsid w:val="00152F93"/>
    <w:rsid w:val="001564D9"/>
    <w:rsid w:val="00171E21"/>
    <w:rsid w:val="001759F6"/>
    <w:rsid w:val="00180062"/>
    <w:rsid w:val="0019021C"/>
    <w:rsid w:val="001903DB"/>
    <w:rsid w:val="00193AA4"/>
    <w:rsid w:val="00195099"/>
    <w:rsid w:val="001966D9"/>
    <w:rsid w:val="001A00F3"/>
    <w:rsid w:val="001A047B"/>
    <w:rsid w:val="001A113F"/>
    <w:rsid w:val="001A18C0"/>
    <w:rsid w:val="001A4258"/>
    <w:rsid w:val="001A5062"/>
    <w:rsid w:val="001A7073"/>
    <w:rsid w:val="001B013D"/>
    <w:rsid w:val="001B1322"/>
    <w:rsid w:val="001B268D"/>
    <w:rsid w:val="001B3FD5"/>
    <w:rsid w:val="001B54A8"/>
    <w:rsid w:val="001B5E67"/>
    <w:rsid w:val="001C00CC"/>
    <w:rsid w:val="001C27FE"/>
    <w:rsid w:val="001C3C73"/>
    <w:rsid w:val="001C535B"/>
    <w:rsid w:val="001C53C1"/>
    <w:rsid w:val="001D25C2"/>
    <w:rsid w:val="001D28CE"/>
    <w:rsid w:val="001D61CA"/>
    <w:rsid w:val="001D63FC"/>
    <w:rsid w:val="001D6928"/>
    <w:rsid w:val="001E25EF"/>
    <w:rsid w:val="001E32B2"/>
    <w:rsid w:val="00200F36"/>
    <w:rsid w:val="00200F50"/>
    <w:rsid w:val="00201BA1"/>
    <w:rsid w:val="00204656"/>
    <w:rsid w:val="00206E91"/>
    <w:rsid w:val="0021298C"/>
    <w:rsid w:val="0021389F"/>
    <w:rsid w:val="0023126D"/>
    <w:rsid w:val="00234440"/>
    <w:rsid w:val="00234874"/>
    <w:rsid w:val="00234EA4"/>
    <w:rsid w:val="00234FE6"/>
    <w:rsid w:val="00236DB9"/>
    <w:rsid w:val="00240B01"/>
    <w:rsid w:val="002417EC"/>
    <w:rsid w:val="0024197B"/>
    <w:rsid w:val="002419C8"/>
    <w:rsid w:val="0024311A"/>
    <w:rsid w:val="00253F4B"/>
    <w:rsid w:val="002566E0"/>
    <w:rsid w:val="00256FC5"/>
    <w:rsid w:val="00260235"/>
    <w:rsid w:val="00265CAD"/>
    <w:rsid w:val="00274925"/>
    <w:rsid w:val="00275158"/>
    <w:rsid w:val="00276388"/>
    <w:rsid w:val="00283D15"/>
    <w:rsid w:val="00285721"/>
    <w:rsid w:val="00290019"/>
    <w:rsid w:val="0029547A"/>
    <w:rsid w:val="002A1D80"/>
    <w:rsid w:val="002B0469"/>
    <w:rsid w:val="002B1AE5"/>
    <w:rsid w:val="002B3933"/>
    <w:rsid w:val="002B39FF"/>
    <w:rsid w:val="002B4CCD"/>
    <w:rsid w:val="002B55FB"/>
    <w:rsid w:val="002B7AD9"/>
    <w:rsid w:val="002C41C4"/>
    <w:rsid w:val="002D1DE2"/>
    <w:rsid w:val="002E17D6"/>
    <w:rsid w:val="002E21B1"/>
    <w:rsid w:val="002E3FF4"/>
    <w:rsid w:val="002E6837"/>
    <w:rsid w:val="002E7D68"/>
    <w:rsid w:val="002F08FA"/>
    <w:rsid w:val="002F1BDC"/>
    <w:rsid w:val="002F47F5"/>
    <w:rsid w:val="002F480E"/>
    <w:rsid w:val="00303297"/>
    <w:rsid w:val="003046AC"/>
    <w:rsid w:val="0031047F"/>
    <w:rsid w:val="00314B84"/>
    <w:rsid w:val="00315473"/>
    <w:rsid w:val="00315A49"/>
    <w:rsid w:val="00317217"/>
    <w:rsid w:val="00320271"/>
    <w:rsid w:val="003225B6"/>
    <w:rsid w:val="00322E5B"/>
    <w:rsid w:val="00322FCF"/>
    <w:rsid w:val="003259EA"/>
    <w:rsid w:val="00326463"/>
    <w:rsid w:val="003355A7"/>
    <w:rsid w:val="00341544"/>
    <w:rsid w:val="00344C92"/>
    <w:rsid w:val="00345AFC"/>
    <w:rsid w:val="00347A73"/>
    <w:rsid w:val="00362E25"/>
    <w:rsid w:val="00371B2E"/>
    <w:rsid w:val="00372886"/>
    <w:rsid w:val="00372DFB"/>
    <w:rsid w:val="0037390D"/>
    <w:rsid w:val="00373CA3"/>
    <w:rsid w:val="0037534A"/>
    <w:rsid w:val="00381B37"/>
    <w:rsid w:val="00386C4F"/>
    <w:rsid w:val="003909B5"/>
    <w:rsid w:val="003945AB"/>
    <w:rsid w:val="003A0621"/>
    <w:rsid w:val="003A2326"/>
    <w:rsid w:val="003B0047"/>
    <w:rsid w:val="003B0551"/>
    <w:rsid w:val="003B0B91"/>
    <w:rsid w:val="003B526F"/>
    <w:rsid w:val="003B7918"/>
    <w:rsid w:val="003B7A75"/>
    <w:rsid w:val="003C0718"/>
    <w:rsid w:val="003C76F1"/>
    <w:rsid w:val="003D39AD"/>
    <w:rsid w:val="003D4971"/>
    <w:rsid w:val="003D68FF"/>
    <w:rsid w:val="003E37B9"/>
    <w:rsid w:val="003E50E4"/>
    <w:rsid w:val="003E621E"/>
    <w:rsid w:val="003E7863"/>
    <w:rsid w:val="003F1DAF"/>
    <w:rsid w:val="003F504A"/>
    <w:rsid w:val="00400464"/>
    <w:rsid w:val="00403447"/>
    <w:rsid w:val="00404A8B"/>
    <w:rsid w:val="0041236F"/>
    <w:rsid w:val="004207D8"/>
    <w:rsid w:val="00420A9D"/>
    <w:rsid w:val="004245EB"/>
    <w:rsid w:val="00430DDA"/>
    <w:rsid w:val="00435809"/>
    <w:rsid w:val="004401B3"/>
    <w:rsid w:val="004404FE"/>
    <w:rsid w:val="00442FC0"/>
    <w:rsid w:val="00443709"/>
    <w:rsid w:val="00444E7F"/>
    <w:rsid w:val="00445D1C"/>
    <w:rsid w:val="00446B44"/>
    <w:rsid w:val="004511D6"/>
    <w:rsid w:val="00453EC6"/>
    <w:rsid w:val="00455D72"/>
    <w:rsid w:val="00457EC1"/>
    <w:rsid w:val="00461004"/>
    <w:rsid w:val="00461DEA"/>
    <w:rsid w:val="0046790F"/>
    <w:rsid w:val="00475F1C"/>
    <w:rsid w:val="00480DD5"/>
    <w:rsid w:val="004810D6"/>
    <w:rsid w:val="004819A5"/>
    <w:rsid w:val="00484EED"/>
    <w:rsid w:val="00486AEE"/>
    <w:rsid w:val="00487620"/>
    <w:rsid w:val="00493C5C"/>
    <w:rsid w:val="00493F25"/>
    <w:rsid w:val="00494039"/>
    <w:rsid w:val="00494632"/>
    <w:rsid w:val="004958B4"/>
    <w:rsid w:val="004A07AD"/>
    <w:rsid w:val="004A791D"/>
    <w:rsid w:val="004B0F33"/>
    <w:rsid w:val="004B3B3F"/>
    <w:rsid w:val="004B4514"/>
    <w:rsid w:val="004C1D23"/>
    <w:rsid w:val="004C62F8"/>
    <w:rsid w:val="004D019F"/>
    <w:rsid w:val="004D3AB3"/>
    <w:rsid w:val="004D5502"/>
    <w:rsid w:val="004D582D"/>
    <w:rsid w:val="004D7AFD"/>
    <w:rsid w:val="004E30D3"/>
    <w:rsid w:val="004E6DD9"/>
    <w:rsid w:val="004F1383"/>
    <w:rsid w:val="004F6BD4"/>
    <w:rsid w:val="00500AE0"/>
    <w:rsid w:val="00500B03"/>
    <w:rsid w:val="00502F85"/>
    <w:rsid w:val="005031F3"/>
    <w:rsid w:val="005076FE"/>
    <w:rsid w:val="00510D0A"/>
    <w:rsid w:val="0051679E"/>
    <w:rsid w:val="00521D95"/>
    <w:rsid w:val="00521E07"/>
    <w:rsid w:val="00521E6C"/>
    <w:rsid w:val="00526635"/>
    <w:rsid w:val="00532CE8"/>
    <w:rsid w:val="00535141"/>
    <w:rsid w:val="00536FB4"/>
    <w:rsid w:val="00537FC3"/>
    <w:rsid w:val="00540388"/>
    <w:rsid w:val="00543764"/>
    <w:rsid w:val="00545348"/>
    <w:rsid w:val="005454FE"/>
    <w:rsid w:val="00545E04"/>
    <w:rsid w:val="00546066"/>
    <w:rsid w:val="005510F4"/>
    <w:rsid w:val="00551AB2"/>
    <w:rsid w:val="0055245A"/>
    <w:rsid w:val="00556B70"/>
    <w:rsid w:val="00565A30"/>
    <w:rsid w:val="00566403"/>
    <w:rsid w:val="0057373B"/>
    <w:rsid w:val="00574684"/>
    <w:rsid w:val="00576714"/>
    <w:rsid w:val="005809C2"/>
    <w:rsid w:val="00585ACD"/>
    <w:rsid w:val="005873CD"/>
    <w:rsid w:val="00591150"/>
    <w:rsid w:val="00591998"/>
    <w:rsid w:val="00594179"/>
    <w:rsid w:val="00596F20"/>
    <w:rsid w:val="005B0895"/>
    <w:rsid w:val="005B0E9D"/>
    <w:rsid w:val="005B2393"/>
    <w:rsid w:val="005B3066"/>
    <w:rsid w:val="005B40E7"/>
    <w:rsid w:val="005B4B26"/>
    <w:rsid w:val="005B59E5"/>
    <w:rsid w:val="005C11FB"/>
    <w:rsid w:val="005D0098"/>
    <w:rsid w:val="005D2B2A"/>
    <w:rsid w:val="005D2EF0"/>
    <w:rsid w:val="005D334B"/>
    <w:rsid w:val="005D37FB"/>
    <w:rsid w:val="005D6EB6"/>
    <w:rsid w:val="005E0B19"/>
    <w:rsid w:val="005E3235"/>
    <w:rsid w:val="005E331B"/>
    <w:rsid w:val="005E563A"/>
    <w:rsid w:val="005E6A9A"/>
    <w:rsid w:val="005E76B5"/>
    <w:rsid w:val="005F4B0F"/>
    <w:rsid w:val="005F6625"/>
    <w:rsid w:val="006068C3"/>
    <w:rsid w:val="006108AA"/>
    <w:rsid w:val="00611A5D"/>
    <w:rsid w:val="00611C48"/>
    <w:rsid w:val="00611EE6"/>
    <w:rsid w:val="00612E6D"/>
    <w:rsid w:val="00623A7D"/>
    <w:rsid w:val="00623D93"/>
    <w:rsid w:val="0062643C"/>
    <w:rsid w:val="0062662D"/>
    <w:rsid w:val="00626B00"/>
    <w:rsid w:val="00631EDC"/>
    <w:rsid w:val="0063378C"/>
    <w:rsid w:val="00636670"/>
    <w:rsid w:val="0063767C"/>
    <w:rsid w:val="00637B26"/>
    <w:rsid w:val="00642612"/>
    <w:rsid w:val="00642F9E"/>
    <w:rsid w:val="00646177"/>
    <w:rsid w:val="00651EF3"/>
    <w:rsid w:val="00654BED"/>
    <w:rsid w:val="00655072"/>
    <w:rsid w:val="00662995"/>
    <w:rsid w:val="0066552B"/>
    <w:rsid w:val="00671D15"/>
    <w:rsid w:val="00671DB9"/>
    <w:rsid w:val="006720F1"/>
    <w:rsid w:val="00672E20"/>
    <w:rsid w:val="0067508A"/>
    <w:rsid w:val="0067722A"/>
    <w:rsid w:val="00684CA7"/>
    <w:rsid w:val="0068546D"/>
    <w:rsid w:val="00686490"/>
    <w:rsid w:val="00694030"/>
    <w:rsid w:val="00695B70"/>
    <w:rsid w:val="006A050F"/>
    <w:rsid w:val="006A19D8"/>
    <w:rsid w:val="006A3388"/>
    <w:rsid w:val="006A5EAB"/>
    <w:rsid w:val="006B146E"/>
    <w:rsid w:val="006B1E80"/>
    <w:rsid w:val="006B3F33"/>
    <w:rsid w:val="006B51AC"/>
    <w:rsid w:val="006C167D"/>
    <w:rsid w:val="006C16B3"/>
    <w:rsid w:val="006C3799"/>
    <w:rsid w:val="006C3DA0"/>
    <w:rsid w:val="006C4208"/>
    <w:rsid w:val="006C4C0F"/>
    <w:rsid w:val="006C76D5"/>
    <w:rsid w:val="006D39EC"/>
    <w:rsid w:val="006D4439"/>
    <w:rsid w:val="006D56AA"/>
    <w:rsid w:val="006E0D45"/>
    <w:rsid w:val="006E5AB8"/>
    <w:rsid w:val="006E5FEA"/>
    <w:rsid w:val="006E67B4"/>
    <w:rsid w:val="006F3F42"/>
    <w:rsid w:val="00701A48"/>
    <w:rsid w:val="00705E6F"/>
    <w:rsid w:val="00706C2D"/>
    <w:rsid w:val="00710D23"/>
    <w:rsid w:val="00711CC1"/>
    <w:rsid w:val="00711DA8"/>
    <w:rsid w:val="00711E72"/>
    <w:rsid w:val="00715F03"/>
    <w:rsid w:val="007161B4"/>
    <w:rsid w:val="007230EC"/>
    <w:rsid w:val="0072708E"/>
    <w:rsid w:val="00727EB4"/>
    <w:rsid w:val="00731A34"/>
    <w:rsid w:val="00731E67"/>
    <w:rsid w:val="00732084"/>
    <w:rsid w:val="00733688"/>
    <w:rsid w:val="007366C3"/>
    <w:rsid w:val="00737206"/>
    <w:rsid w:val="00740879"/>
    <w:rsid w:val="007416F7"/>
    <w:rsid w:val="00744793"/>
    <w:rsid w:val="007454B4"/>
    <w:rsid w:val="00746678"/>
    <w:rsid w:val="0076314A"/>
    <w:rsid w:val="00764A3E"/>
    <w:rsid w:val="00770ABF"/>
    <w:rsid w:val="00770BDF"/>
    <w:rsid w:val="0077531D"/>
    <w:rsid w:val="00777B09"/>
    <w:rsid w:val="007802B6"/>
    <w:rsid w:val="007805B9"/>
    <w:rsid w:val="00780A7E"/>
    <w:rsid w:val="007833E0"/>
    <w:rsid w:val="00784E3E"/>
    <w:rsid w:val="007850C7"/>
    <w:rsid w:val="00790757"/>
    <w:rsid w:val="0079504A"/>
    <w:rsid w:val="007A0FA6"/>
    <w:rsid w:val="007A317A"/>
    <w:rsid w:val="007A3246"/>
    <w:rsid w:val="007A57EF"/>
    <w:rsid w:val="007A726D"/>
    <w:rsid w:val="007B1F09"/>
    <w:rsid w:val="007B4AF1"/>
    <w:rsid w:val="007C1D60"/>
    <w:rsid w:val="007C29E0"/>
    <w:rsid w:val="007C4A42"/>
    <w:rsid w:val="007C51BD"/>
    <w:rsid w:val="007C5B63"/>
    <w:rsid w:val="007C76D0"/>
    <w:rsid w:val="007C7DA5"/>
    <w:rsid w:val="007D0E98"/>
    <w:rsid w:val="007D0FF0"/>
    <w:rsid w:val="007D5DD0"/>
    <w:rsid w:val="007E03ED"/>
    <w:rsid w:val="007E44EB"/>
    <w:rsid w:val="007E50D9"/>
    <w:rsid w:val="007F0A34"/>
    <w:rsid w:val="007F528D"/>
    <w:rsid w:val="00800440"/>
    <w:rsid w:val="00810684"/>
    <w:rsid w:val="0082154F"/>
    <w:rsid w:val="00821B3E"/>
    <w:rsid w:val="0082268A"/>
    <w:rsid w:val="008232AB"/>
    <w:rsid w:val="008258C8"/>
    <w:rsid w:val="00826721"/>
    <w:rsid w:val="0083108F"/>
    <w:rsid w:val="00835912"/>
    <w:rsid w:val="0083618D"/>
    <w:rsid w:val="008361CF"/>
    <w:rsid w:val="008379FC"/>
    <w:rsid w:val="008404AF"/>
    <w:rsid w:val="00840B82"/>
    <w:rsid w:val="00843821"/>
    <w:rsid w:val="00843FD7"/>
    <w:rsid w:val="00845057"/>
    <w:rsid w:val="00846F00"/>
    <w:rsid w:val="0085063A"/>
    <w:rsid w:val="008540B1"/>
    <w:rsid w:val="00856CFE"/>
    <w:rsid w:val="0086057B"/>
    <w:rsid w:val="00863179"/>
    <w:rsid w:val="00864295"/>
    <w:rsid w:val="008655E4"/>
    <w:rsid w:val="00866282"/>
    <w:rsid w:val="00871F67"/>
    <w:rsid w:val="00874D34"/>
    <w:rsid w:val="00880037"/>
    <w:rsid w:val="00880F66"/>
    <w:rsid w:val="00882C77"/>
    <w:rsid w:val="00883096"/>
    <w:rsid w:val="00886CAE"/>
    <w:rsid w:val="00887A0F"/>
    <w:rsid w:val="008923EE"/>
    <w:rsid w:val="00896C6C"/>
    <w:rsid w:val="00896D4E"/>
    <w:rsid w:val="00897D2A"/>
    <w:rsid w:val="008A108C"/>
    <w:rsid w:val="008B36B4"/>
    <w:rsid w:val="008B3C22"/>
    <w:rsid w:val="008B5245"/>
    <w:rsid w:val="008B5D5A"/>
    <w:rsid w:val="008C7D0E"/>
    <w:rsid w:val="008D5F9D"/>
    <w:rsid w:val="008D7DCE"/>
    <w:rsid w:val="008E1665"/>
    <w:rsid w:val="008E3F1C"/>
    <w:rsid w:val="008E5414"/>
    <w:rsid w:val="008E5E1D"/>
    <w:rsid w:val="008E713F"/>
    <w:rsid w:val="008F2959"/>
    <w:rsid w:val="008F590B"/>
    <w:rsid w:val="008F696E"/>
    <w:rsid w:val="009002F6"/>
    <w:rsid w:val="00901157"/>
    <w:rsid w:val="00903B97"/>
    <w:rsid w:val="00907BBD"/>
    <w:rsid w:val="00907E20"/>
    <w:rsid w:val="00910F1F"/>
    <w:rsid w:val="00912A55"/>
    <w:rsid w:val="009133B3"/>
    <w:rsid w:val="009136B8"/>
    <w:rsid w:val="00913886"/>
    <w:rsid w:val="00917AB3"/>
    <w:rsid w:val="009232E1"/>
    <w:rsid w:val="00937999"/>
    <w:rsid w:val="00937B11"/>
    <w:rsid w:val="009401CB"/>
    <w:rsid w:val="0094305A"/>
    <w:rsid w:val="00943CD8"/>
    <w:rsid w:val="00971795"/>
    <w:rsid w:val="00972DDA"/>
    <w:rsid w:val="00973FE3"/>
    <w:rsid w:val="009757AB"/>
    <w:rsid w:val="009865BD"/>
    <w:rsid w:val="00992C7F"/>
    <w:rsid w:val="0099477A"/>
    <w:rsid w:val="00996AA4"/>
    <w:rsid w:val="0099723A"/>
    <w:rsid w:val="009A2B60"/>
    <w:rsid w:val="009A48E9"/>
    <w:rsid w:val="009A50F0"/>
    <w:rsid w:val="009A6A1F"/>
    <w:rsid w:val="009B058F"/>
    <w:rsid w:val="009B313F"/>
    <w:rsid w:val="009B3E7C"/>
    <w:rsid w:val="009C5FAF"/>
    <w:rsid w:val="009C79EC"/>
    <w:rsid w:val="009D2F42"/>
    <w:rsid w:val="009D3CC5"/>
    <w:rsid w:val="009D6DE3"/>
    <w:rsid w:val="009E2B36"/>
    <w:rsid w:val="009E3F53"/>
    <w:rsid w:val="009F5C80"/>
    <w:rsid w:val="009F6052"/>
    <w:rsid w:val="00A02BAD"/>
    <w:rsid w:val="00A0617D"/>
    <w:rsid w:val="00A062A4"/>
    <w:rsid w:val="00A1755C"/>
    <w:rsid w:val="00A22B88"/>
    <w:rsid w:val="00A232FA"/>
    <w:rsid w:val="00A270D9"/>
    <w:rsid w:val="00A30332"/>
    <w:rsid w:val="00A3237F"/>
    <w:rsid w:val="00A33F30"/>
    <w:rsid w:val="00A3501B"/>
    <w:rsid w:val="00A35067"/>
    <w:rsid w:val="00A35AD3"/>
    <w:rsid w:val="00A40057"/>
    <w:rsid w:val="00A406E9"/>
    <w:rsid w:val="00A4463D"/>
    <w:rsid w:val="00A4576D"/>
    <w:rsid w:val="00A476BB"/>
    <w:rsid w:val="00A52EA5"/>
    <w:rsid w:val="00A57C78"/>
    <w:rsid w:val="00A57DC9"/>
    <w:rsid w:val="00A608C9"/>
    <w:rsid w:val="00A61341"/>
    <w:rsid w:val="00A62F74"/>
    <w:rsid w:val="00A653A7"/>
    <w:rsid w:val="00A65A11"/>
    <w:rsid w:val="00A66058"/>
    <w:rsid w:val="00A713F4"/>
    <w:rsid w:val="00A72AC0"/>
    <w:rsid w:val="00A7437A"/>
    <w:rsid w:val="00A744D5"/>
    <w:rsid w:val="00A879BF"/>
    <w:rsid w:val="00A90778"/>
    <w:rsid w:val="00A908C1"/>
    <w:rsid w:val="00A92104"/>
    <w:rsid w:val="00A93163"/>
    <w:rsid w:val="00A96DA2"/>
    <w:rsid w:val="00A97D8E"/>
    <w:rsid w:val="00AA01A6"/>
    <w:rsid w:val="00AA5567"/>
    <w:rsid w:val="00AA66C9"/>
    <w:rsid w:val="00AA6C3E"/>
    <w:rsid w:val="00AB03CA"/>
    <w:rsid w:val="00AB0494"/>
    <w:rsid w:val="00AB0909"/>
    <w:rsid w:val="00AC1020"/>
    <w:rsid w:val="00AC2747"/>
    <w:rsid w:val="00AC7B8B"/>
    <w:rsid w:val="00AD0D90"/>
    <w:rsid w:val="00AD59AF"/>
    <w:rsid w:val="00AD6154"/>
    <w:rsid w:val="00AE08A5"/>
    <w:rsid w:val="00AE253A"/>
    <w:rsid w:val="00AE27AC"/>
    <w:rsid w:val="00AE31A3"/>
    <w:rsid w:val="00AE4945"/>
    <w:rsid w:val="00AE52E0"/>
    <w:rsid w:val="00AF224F"/>
    <w:rsid w:val="00AF2931"/>
    <w:rsid w:val="00AF7442"/>
    <w:rsid w:val="00B003DA"/>
    <w:rsid w:val="00B013EA"/>
    <w:rsid w:val="00B01BFA"/>
    <w:rsid w:val="00B03B2D"/>
    <w:rsid w:val="00B07973"/>
    <w:rsid w:val="00B12546"/>
    <w:rsid w:val="00B14BF4"/>
    <w:rsid w:val="00B16F81"/>
    <w:rsid w:val="00B21C2E"/>
    <w:rsid w:val="00B21D2F"/>
    <w:rsid w:val="00B25424"/>
    <w:rsid w:val="00B27EC8"/>
    <w:rsid w:val="00B345F4"/>
    <w:rsid w:val="00B352E4"/>
    <w:rsid w:val="00B4671A"/>
    <w:rsid w:val="00B50250"/>
    <w:rsid w:val="00B5259D"/>
    <w:rsid w:val="00B53CFA"/>
    <w:rsid w:val="00B5604D"/>
    <w:rsid w:val="00B61A30"/>
    <w:rsid w:val="00B65919"/>
    <w:rsid w:val="00B67047"/>
    <w:rsid w:val="00B672B4"/>
    <w:rsid w:val="00B70536"/>
    <w:rsid w:val="00B70E4B"/>
    <w:rsid w:val="00B71147"/>
    <w:rsid w:val="00B72F6F"/>
    <w:rsid w:val="00B750C4"/>
    <w:rsid w:val="00B75D37"/>
    <w:rsid w:val="00B77B5C"/>
    <w:rsid w:val="00B80062"/>
    <w:rsid w:val="00B820CE"/>
    <w:rsid w:val="00B820FA"/>
    <w:rsid w:val="00B83798"/>
    <w:rsid w:val="00B843B4"/>
    <w:rsid w:val="00B84AFC"/>
    <w:rsid w:val="00B85128"/>
    <w:rsid w:val="00B87CFA"/>
    <w:rsid w:val="00B926CB"/>
    <w:rsid w:val="00B92B32"/>
    <w:rsid w:val="00B941F4"/>
    <w:rsid w:val="00BA3302"/>
    <w:rsid w:val="00BA41F5"/>
    <w:rsid w:val="00BA4A3A"/>
    <w:rsid w:val="00BB1066"/>
    <w:rsid w:val="00BB3F76"/>
    <w:rsid w:val="00BB5268"/>
    <w:rsid w:val="00BB70A7"/>
    <w:rsid w:val="00BC3912"/>
    <w:rsid w:val="00BC441C"/>
    <w:rsid w:val="00BC6263"/>
    <w:rsid w:val="00BC683C"/>
    <w:rsid w:val="00BC71C2"/>
    <w:rsid w:val="00BD2BAD"/>
    <w:rsid w:val="00BE0096"/>
    <w:rsid w:val="00BE197D"/>
    <w:rsid w:val="00BE3820"/>
    <w:rsid w:val="00BE63D8"/>
    <w:rsid w:val="00BF0338"/>
    <w:rsid w:val="00BF08CF"/>
    <w:rsid w:val="00BF0A49"/>
    <w:rsid w:val="00BF4D71"/>
    <w:rsid w:val="00BF5326"/>
    <w:rsid w:val="00BF7E90"/>
    <w:rsid w:val="00C01504"/>
    <w:rsid w:val="00C01582"/>
    <w:rsid w:val="00C030DB"/>
    <w:rsid w:val="00C053C5"/>
    <w:rsid w:val="00C06E4D"/>
    <w:rsid w:val="00C07580"/>
    <w:rsid w:val="00C1531D"/>
    <w:rsid w:val="00C1656E"/>
    <w:rsid w:val="00C2277D"/>
    <w:rsid w:val="00C246A8"/>
    <w:rsid w:val="00C303DB"/>
    <w:rsid w:val="00C31167"/>
    <w:rsid w:val="00C31D0F"/>
    <w:rsid w:val="00C34B5D"/>
    <w:rsid w:val="00C4177B"/>
    <w:rsid w:val="00C4267C"/>
    <w:rsid w:val="00C438C9"/>
    <w:rsid w:val="00C44FBB"/>
    <w:rsid w:val="00C506B2"/>
    <w:rsid w:val="00C56AE0"/>
    <w:rsid w:val="00C653E3"/>
    <w:rsid w:val="00C75D9B"/>
    <w:rsid w:val="00C762F8"/>
    <w:rsid w:val="00C8126E"/>
    <w:rsid w:val="00C8433A"/>
    <w:rsid w:val="00C864CB"/>
    <w:rsid w:val="00C92104"/>
    <w:rsid w:val="00C9483A"/>
    <w:rsid w:val="00CA517F"/>
    <w:rsid w:val="00CB137D"/>
    <w:rsid w:val="00CB2956"/>
    <w:rsid w:val="00CB4AF0"/>
    <w:rsid w:val="00CB72FB"/>
    <w:rsid w:val="00CC3981"/>
    <w:rsid w:val="00CC3B30"/>
    <w:rsid w:val="00CC4FEA"/>
    <w:rsid w:val="00CC60C7"/>
    <w:rsid w:val="00CC7A05"/>
    <w:rsid w:val="00CC7CFF"/>
    <w:rsid w:val="00CD204B"/>
    <w:rsid w:val="00CD5F70"/>
    <w:rsid w:val="00CD73E3"/>
    <w:rsid w:val="00CD7F13"/>
    <w:rsid w:val="00CE2074"/>
    <w:rsid w:val="00CE2812"/>
    <w:rsid w:val="00CE2FC4"/>
    <w:rsid w:val="00CE505C"/>
    <w:rsid w:val="00CE51DB"/>
    <w:rsid w:val="00CE5F95"/>
    <w:rsid w:val="00CF4518"/>
    <w:rsid w:val="00CF622F"/>
    <w:rsid w:val="00CF6BA4"/>
    <w:rsid w:val="00CF6F88"/>
    <w:rsid w:val="00D05293"/>
    <w:rsid w:val="00D05C70"/>
    <w:rsid w:val="00D05CB8"/>
    <w:rsid w:val="00D11B30"/>
    <w:rsid w:val="00D12E46"/>
    <w:rsid w:val="00D1638C"/>
    <w:rsid w:val="00D1652E"/>
    <w:rsid w:val="00D24CB1"/>
    <w:rsid w:val="00D272E4"/>
    <w:rsid w:val="00D274E2"/>
    <w:rsid w:val="00D3048B"/>
    <w:rsid w:val="00D41297"/>
    <w:rsid w:val="00D442E5"/>
    <w:rsid w:val="00D5213F"/>
    <w:rsid w:val="00D54751"/>
    <w:rsid w:val="00D5566C"/>
    <w:rsid w:val="00D572F8"/>
    <w:rsid w:val="00D60A86"/>
    <w:rsid w:val="00D6220F"/>
    <w:rsid w:val="00D62A3E"/>
    <w:rsid w:val="00D66BC1"/>
    <w:rsid w:val="00D72B6B"/>
    <w:rsid w:val="00D76EE6"/>
    <w:rsid w:val="00D775DE"/>
    <w:rsid w:val="00D807E6"/>
    <w:rsid w:val="00D82A53"/>
    <w:rsid w:val="00D83802"/>
    <w:rsid w:val="00D83B55"/>
    <w:rsid w:val="00D84A99"/>
    <w:rsid w:val="00D90854"/>
    <w:rsid w:val="00D958CD"/>
    <w:rsid w:val="00DA1394"/>
    <w:rsid w:val="00DA2ABC"/>
    <w:rsid w:val="00DA3884"/>
    <w:rsid w:val="00DA4F04"/>
    <w:rsid w:val="00DA5155"/>
    <w:rsid w:val="00DB2F50"/>
    <w:rsid w:val="00DB526F"/>
    <w:rsid w:val="00DB5771"/>
    <w:rsid w:val="00DB60E9"/>
    <w:rsid w:val="00DB630A"/>
    <w:rsid w:val="00DB6ED4"/>
    <w:rsid w:val="00DB701F"/>
    <w:rsid w:val="00DB7489"/>
    <w:rsid w:val="00DC08C8"/>
    <w:rsid w:val="00DC2DA9"/>
    <w:rsid w:val="00DC65CB"/>
    <w:rsid w:val="00DD039A"/>
    <w:rsid w:val="00DD2EED"/>
    <w:rsid w:val="00DD6253"/>
    <w:rsid w:val="00DD7585"/>
    <w:rsid w:val="00DE3663"/>
    <w:rsid w:val="00DE72D6"/>
    <w:rsid w:val="00DF1D19"/>
    <w:rsid w:val="00DF38AA"/>
    <w:rsid w:val="00DF5907"/>
    <w:rsid w:val="00DF6AF0"/>
    <w:rsid w:val="00DF7134"/>
    <w:rsid w:val="00E0014F"/>
    <w:rsid w:val="00E03472"/>
    <w:rsid w:val="00E03942"/>
    <w:rsid w:val="00E06F7C"/>
    <w:rsid w:val="00E075FC"/>
    <w:rsid w:val="00E30D8E"/>
    <w:rsid w:val="00E31D0C"/>
    <w:rsid w:val="00E32357"/>
    <w:rsid w:val="00E37731"/>
    <w:rsid w:val="00E43CAC"/>
    <w:rsid w:val="00E4564E"/>
    <w:rsid w:val="00E47485"/>
    <w:rsid w:val="00E54E58"/>
    <w:rsid w:val="00E55455"/>
    <w:rsid w:val="00E570FC"/>
    <w:rsid w:val="00E65197"/>
    <w:rsid w:val="00E65BB6"/>
    <w:rsid w:val="00E776F7"/>
    <w:rsid w:val="00E80437"/>
    <w:rsid w:val="00E80D84"/>
    <w:rsid w:val="00E81133"/>
    <w:rsid w:val="00E823FE"/>
    <w:rsid w:val="00E8312D"/>
    <w:rsid w:val="00E85DB0"/>
    <w:rsid w:val="00E866C6"/>
    <w:rsid w:val="00E87537"/>
    <w:rsid w:val="00E904C4"/>
    <w:rsid w:val="00EA1597"/>
    <w:rsid w:val="00EA1B90"/>
    <w:rsid w:val="00EA3B81"/>
    <w:rsid w:val="00EA445A"/>
    <w:rsid w:val="00EA6285"/>
    <w:rsid w:val="00EA7EF6"/>
    <w:rsid w:val="00EB17E2"/>
    <w:rsid w:val="00EB22BB"/>
    <w:rsid w:val="00EB2F56"/>
    <w:rsid w:val="00EC7ACA"/>
    <w:rsid w:val="00EC7BF6"/>
    <w:rsid w:val="00ED1E44"/>
    <w:rsid w:val="00ED5B68"/>
    <w:rsid w:val="00ED5EFE"/>
    <w:rsid w:val="00EE6F50"/>
    <w:rsid w:val="00EE7905"/>
    <w:rsid w:val="00EF10E2"/>
    <w:rsid w:val="00EF1B85"/>
    <w:rsid w:val="00EF294F"/>
    <w:rsid w:val="00EF4FC9"/>
    <w:rsid w:val="00EF5503"/>
    <w:rsid w:val="00F010D3"/>
    <w:rsid w:val="00F0305D"/>
    <w:rsid w:val="00F07D17"/>
    <w:rsid w:val="00F135CE"/>
    <w:rsid w:val="00F20043"/>
    <w:rsid w:val="00F23F23"/>
    <w:rsid w:val="00F24582"/>
    <w:rsid w:val="00F24A91"/>
    <w:rsid w:val="00F24B09"/>
    <w:rsid w:val="00F31C62"/>
    <w:rsid w:val="00F35157"/>
    <w:rsid w:val="00F35980"/>
    <w:rsid w:val="00F41485"/>
    <w:rsid w:val="00F448F6"/>
    <w:rsid w:val="00F4623F"/>
    <w:rsid w:val="00F50C5B"/>
    <w:rsid w:val="00F52536"/>
    <w:rsid w:val="00F5494D"/>
    <w:rsid w:val="00F54A29"/>
    <w:rsid w:val="00F561F7"/>
    <w:rsid w:val="00F57217"/>
    <w:rsid w:val="00F642DC"/>
    <w:rsid w:val="00F64550"/>
    <w:rsid w:val="00F64EC3"/>
    <w:rsid w:val="00F72286"/>
    <w:rsid w:val="00F8309D"/>
    <w:rsid w:val="00F8510A"/>
    <w:rsid w:val="00F90241"/>
    <w:rsid w:val="00F96691"/>
    <w:rsid w:val="00FA4C7E"/>
    <w:rsid w:val="00FA4D5A"/>
    <w:rsid w:val="00FA5966"/>
    <w:rsid w:val="00FB2E91"/>
    <w:rsid w:val="00FB325E"/>
    <w:rsid w:val="00FB472B"/>
    <w:rsid w:val="00FB4C39"/>
    <w:rsid w:val="00FB549E"/>
    <w:rsid w:val="00FB553E"/>
    <w:rsid w:val="00FB594E"/>
    <w:rsid w:val="00FB68C2"/>
    <w:rsid w:val="00FC4829"/>
    <w:rsid w:val="00FC4B18"/>
    <w:rsid w:val="00FC64B5"/>
    <w:rsid w:val="00FD2D86"/>
    <w:rsid w:val="00FE0A31"/>
    <w:rsid w:val="00FE2C4A"/>
    <w:rsid w:val="00FE52FD"/>
    <w:rsid w:val="00FE79C1"/>
    <w:rsid w:val="00FF0C81"/>
    <w:rsid w:val="00FF217F"/>
  </w:rsids>
  <m:mathPr>
    <m:mathFont m:val="Cambria Math"/>
    <m:brkBin m:val="before"/>
    <m:brkBinSub m:val="--"/>
    <m:smallFrac/>
    <m:dispDef/>
    <m:lMargin m:val="0"/>
    <m:rMargin m:val="0"/>
    <m:defJc m:val="centerGroup"/>
    <m:wrapRight/>
    <m:intLim m:val="subSup"/>
    <m:naryLim m:val="subSup"/>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112BEEA"/>
  <w15:docId w15:val="{32140437-D7CB-4136-8F49-46B57AA06E5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2B1AE5"/>
    <w:rPr>
      <w:rFonts w:ascii="Arial" w:hAnsi="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7E50D9"/>
    <w:pPr>
      <w:tabs>
        <w:tab w:val="center" w:pos="4536"/>
        <w:tab w:val="right" w:pos="9072"/>
      </w:tabs>
    </w:pPr>
  </w:style>
  <w:style w:type="character" w:customStyle="1" w:styleId="KopfzeileZchn">
    <w:name w:val="Kopfzeile Zchn"/>
    <w:basedOn w:val="Absatz-Standardschriftart"/>
    <w:link w:val="Kopfzeile"/>
    <w:rsid w:val="007E50D9"/>
    <w:rPr>
      <w:rFonts w:ascii="Arial" w:hAnsi="Arial"/>
    </w:rPr>
  </w:style>
  <w:style w:type="paragraph" w:styleId="Fuzeile">
    <w:name w:val="footer"/>
    <w:basedOn w:val="Standard"/>
    <w:link w:val="FuzeileZchn"/>
    <w:uiPriority w:val="99"/>
    <w:unhideWhenUsed/>
    <w:rsid w:val="007E50D9"/>
    <w:pPr>
      <w:tabs>
        <w:tab w:val="center" w:pos="4536"/>
        <w:tab w:val="right" w:pos="9072"/>
      </w:tabs>
    </w:pPr>
  </w:style>
  <w:style w:type="character" w:customStyle="1" w:styleId="FuzeileZchn">
    <w:name w:val="Fußzeile Zchn"/>
    <w:basedOn w:val="Absatz-Standardschriftart"/>
    <w:link w:val="Fuzeile"/>
    <w:uiPriority w:val="99"/>
    <w:rsid w:val="007E50D9"/>
    <w:rPr>
      <w:rFonts w:ascii="Arial" w:hAnsi="Arial"/>
    </w:rPr>
  </w:style>
  <w:style w:type="character" w:styleId="Seitenzahl">
    <w:name w:val="page number"/>
    <w:basedOn w:val="Absatz-Standardschriftart"/>
    <w:uiPriority w:val="99"/>
    <w:semiHidden/>
    <w:unhideWhenUsed/>
    <w:rsid w:val="007E50D9"/>
  </w:style>
  <w:style w:type="paragraph" w:styleId="Listenabsatz">
    <w:name w:val="List Paragraph"/>
    <w:basedOn w:val="Standard"/>
    <w:uiPriority w:val="34"/>
    <w:qFormat/>
    <w:rsid w:val="00C246A8"/>
    <w:pPr>
      <w:ind w:left="720"/>
      <w:contextualSpacing/>
    </w:pPr>
  </w:style>
  <w:style w:type="paragraph" w:styleId="Sprechblasentext">
    <w:name w:val="Balloon Text"/>
    <w:basedOn w:val="Standard"/>
    <w:link w:val="SprechblasentextZchn"/>
    <w:uiPriority w:val="99"/>
    <w:semiHidden/>
    <w:unhideWhenUsed/>
    <w:rsid w:val="00C4267C"/>
    <w:rPr>
      <w:rFonts w:ascii="Lucida Grande" w:hAnsi="Lucida Grande" w:cs="Lucida Grande"/>
      <w:sz w:val="18"/>
      <w:szCs w:val="18"/>
    </w:rPr>
  </w:style>
  <w:style w:type="character" w:customStyle="1" w:styleId="SprechblasentextZchn">
    <w:name w:val="Sprechblasentext Zchn"/>
    <w:basedOn w:val="Absatz-Standardschriftart"/>
    <w:link w:val="Sprechblasentext"/>
    <w:uiPriority w:val="99"/>
    <w:semiHidden/>
    <w:rsid w:val="00C4267C"/>
    <w:rPr>
      <w:rFonts w:ascii="Lucida Grande" w:hAnsi="Lucida Grande" w:cs="Lucida Grande"/>
      <w:sz w:val="18"/>
      <w:szCs w:val="18"/>
    </w:rPr>
  </w:style>
  <w:style w:type="paragraph" w:styleId="StandardWeb">
    <w:name w:val="Normal (Web)"/>
    <w:basedOn w:val="Standard"/>
    <w:uiPriority w:val="99"/>
    <w:unhideWhenUsed/>
    <w:rsid w:val="00C8126E"/>
    <w:pPr>
      <w:spacing w:before="100" w:beforeAutospacing="1" w:after="100" w:afterAutospacing="1"/>
    </w:pPr>
    <w:rPr>
      <w:rFonts w:ascii="Times New Roman" w:eastAsia="Times New Roman" w:hAnsi="Times New Roman" w:cs="Times New Roman"/>
    </w:rPr>
  </w:style>
  <w:style w:type="character" w:styleId="Hyperlink">
    <w:name w:val="Hyperlink"/>
    <w:basedOn w:val="Absatz-Standardschriftart"/>
    <w:uiPriority w:val="99"/>
    <w:unhideWhenUsed/>
    <w:rsid w:val="0041236F"/>
    <w:rPr>
      <w:color w:val="0000FF" w:themeColor="hyperlink"/>
      <w:u w:val="single"/>
    </w:rPr>
  </w:style>
  <w:style w:type="table" w:styleId="Tabellenraster">
    <w:name w:val="Table Grid"/>
    <w:basedOn w:val="NormaleTabelle"/>
    <w:uiPriority w:val="59"/>
    <w:rsid w:val="0073208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0E3830"/>
    <w:rPr>
      <w:sz w:val="16"/>
      <w:szCs w:val="16"/>
    </w:rPr>
  </w:style>
  <w:style w:type="paragraph" w:styleId="Kommentartext">
    <w:name w:val="annotation text"/>
    <w:basedOn w:val="Standard"/>
    <w:link w:val="KommentartextZchn"/>
    <w:uiPriority w:val="99"/>
    <w:semiHidden/>
    <w:unhideWhenUsed/>
    <w:rsid w:val="000E3830"/>
    <w:rPr>
      <w:sz w:val="20"/>
      <w:szCs w:val="20"/>
    </w:rPr>
  </w:style>
  <w:style w:type="character" w:customStyle="1" w:styleId="KommentartextZchn">
    <w:name w:val="Kommentartext Zchn"/>
    <w:basedOn w:val="Absatz-Standardschriftart"/>
    <w:link w:val="Kommentartext"/>
    <w:uiPriority w:val="99"/>
    <w:semiHidden/>
    <w:rsid w:val="000E3830"/>
    <w:rPr>
      <w:rFonts w:ascii="Arial" w:hAnsi="Arial"/>
      <w:sz w:val="20"/>
      <w:szCs w:val="20"/>
    </w:rPr>
  </w:style>
  <w:style w:type="paragraph" w:styleId="Kommentarthema">
    <w:name w:val="annotation subject"/>
    <w:basedOn w:val="Kommentartext"/>
    <w:next w:val="Kommentartext"/>
    <w:link w:val="KommentarthemaZchn"/>
    <w:uiPriority w:val="99"/>
    <w:semiHidden/>
    <w:unhideWhenUsed/>
    <w:rsid w:val="000E3830"/>
    <w:rPr>
      <w:b/>
      <w:bCs/>
    </w:rPr>
  </w:style>
  <w:style w:type="character" w:customStyle="1" w:styleId="KommentarthemaZchn">
    <w:name w:val="Kommentarthema Zchn"/>
    <w:basedOn w:val="KommentartextZchn"/>
    <w:link w:val="Kommentarthema"/>
    <w:uiPriority w:val="99"/>
    <w:semiHidden/>
    <w:rsid w:val="000E3830"/>
    <w:rPr>
      <w:rFonts w:ascii="Arial" w:hAnsi="Arial"/>
      <w:b/>
      <w:bCs/>
      <w:sz w:val="20"/>
      <w:szCs w:val="20"/>
    </w:rPr>
  </w:style>
  <w:style w:type="character" w:styleId="BesuchterLink">
    <w:name w:val="FollowedHyperlink"/>
    <w:basedOn w:val="Absatz-Standardschriftart"/>
    <w:uiPriority w:val="99"/>
    <w:semiHidden/>
    <w:unhideWhenUsed/>
    <w:rsid w:val="00F35157"/>
    <w:rPr>
      <w:color w:val="800080" w:themeColor="followedHyperlink"/>
      <w:u w:val="single"/>
    </w:rPr>
  </w:style>
  <w:style w:type="character" w:styleId="NichtaufgelsteErwhnung">
    <w:name w:val="Unresolved Mention"/>
    <w:basedOn w:val="Absatz-Standardschriftart"/>
    <w:uiPriority w:val="99"/>
    <w:semiHidden/>
    <w:unhideWhenUsed/>
    <w:rsid w:val="00F24A91"/>
    <w:rPr>
      <w:color w:val="605E5C"/>
      <w:shd w:val="clear" w:color="auto" w:fill="E1DFDD"/>
    </w:rPr>
  </w:style>
  <w:style w:type="paragraph" w:customStyle="1" w:styleId="Copy">
    <w:name w:val="Copy"/>
    <w:basedOn w:val="Standard"/>
    <w:uiPriority w:val="99"/>
    <w:rsid w:val="009232E1"/>
    <w:pPr>
      <w:tabs>
        <w:tab w:val="left" w:pos="227"/>
      </w:tabs>
      <w:suppressAutoHyphens/>
      <w:autoSpaceDE w:val="0"/>
      <w:autoSpaceDN w:val="0"/>
      <w:adjustRightInd w:val="0"/>
      <w:spacing w:line="240" w:lineRule="atLeast"/>
      <w:textAlignment w:val="center"/>
    </w:pPr>
    <w:rPr>
      <w:rFonts w:ascii="HelveticaNeueLT W1G 45 Lt" w:eastAsiaTheme="minorHAnsi" w:hAnsi="HelveticaNeueLT W1G 45 Lt" w:cs="HelveticaNeueLT W1G 45 Lt"/>
      <w:color w:val="000000"/>
      <w:sz w:val="17"/>
      <w:szCs w:val="17"/>
      <w:lang w:eastAsia="en-US"/>
    </w:rPr>
  </w:style>
  <w:style w:type="paragraph" w:customStyle="1" w:styleId="Copyreg">
    <w:name w:val="Copy reg."/>
    <w:basedOn w:val="Standard"/>
    <w:uiPriority w:val="99"/>
    <w:rsid w:val="00487620"/>
    <w:pPr>
      <w:tabs>
        <w:tab w:val="left" w:pos="227"/>
      </w:tabs>
      <w:autoSpaceDE w:val="0"/>
      <w:autoSpaceDN w:val="0"/>
      <w:adjustRightInd w:val="0"/>
      <w:spacing w:line="240" w:lineRule="atLeast"/>
      <w:textAlignment w:val="center"/>
    </w:pPr>
    <w:rPr>
      <w:rFonts w:ascii="HelveticaNeueLT W1G 45 Lt" w:eastAsiaTheme="minorHAnsi" w:hAnsi="HelveticaNeueLT W1G 45 Lt" w:cs="HelveticaNeueLT W1G 45 Lt"/>
      <w:color w:val="000000"/>
      <w:sz w:val="17"/>
      <w:szCs w:val="17"/>
      <w:lang w:eastAsia="en-US"/>
    </w:rPr>
  </w:style>
  <w:style w:type="character" w:customStyle="1" w:styleId="A1">
    <w:name w:val="A1"/>
    <w:uiPriority w:val="99"/>
    <w:rsid w:val="00457EC1"/>
    <w:rPr>
      <w:rFonts w:cs="HelveticaNeueLT W1G 45 Lt"/>
      <w:color w:val="211D1E"/>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91379143">
      <w:bodyDiv w:val="1"/>
      <w:marLeft w:val="0"/>
      <w:marRight w:val="0"/>
      <w:marTop w:val="0"/>
      <w:marBottom w:val="0"/>
      <w:divBdr>
        <w:top w:val="none" w:sz="0" w:space="0" w:color="auto"/>
        <w:left w:val="none" w:sz="0" w:space="0" w:color="auto"/>
        <w:bottom w:val="none" w:sz="0" w:space="0" w:color="auto"/>
        <w:right w:val="none" w:sz="0" w:space="0" w:color="auto"/>
      </w:divBdr>
    </w:div>
    <w:div w:id="210381845">
      <w:bodyDiv w:val="1"/>
      <w:marLeft w:val="0"/>
      <w:marRight w:val="0"/>
      <w:marTop w:val="0"/>
      <w:marBottom w:val="0"/>
      <w:divBdr>
        <w:top w:val="none" w:sz="0" w:space="0" w:color="auto"/>
        <w:left w:val="none" w:sz="0" w:space="0" w:color="auto"/>
        <w:bottom w:val="none" w:sz="0" w:space="0" w:color="auto"/>
        <w:right w:val="none" w:sz="0" w:space="0" w:color="auto"/>
      </w:divBdr>
    </w:div>
    <w:div w:id="536308939">
      <w:bodyDiv w:val="1"/>
      <w:marLeft w:val="0"/>
      <w:marRight w:val="0"/>
      <w:marTop w:val="0"/>
      <w:marBottom w:val="0"/>
      <w:divBdr>
        <w:top w:val="none" w:sz="0" w:space="0" w:color="auto"/>
        <w:left w:val="none" w:sz="0" w:space="0" w:color="auto"/>
        <w:bottom w:val="none" w:sz="0" w:space="0" w:color="auto"/>
        <w:right w:val="none" w:sz="0" w:space="0" w:color="auto"/>
      </w:divBdr>
      <w:divsChild>
        <w:div w:id="307560739">
          <w:marLeft w:val="0"/>
          <w:marRight w:val="0"/>
          <w:marTop w:val="0"/>
          <w:marBottom w:val="0"/>
          <w:divBdr>
            <w:top w:val="none" w:sz="0" w:space="0" w:color="auto"/>
            <w:left w:val="none" w:sz="0" w:space="0" w:color="auto"/>
            <w:bottom w:val="none" w:sz="0" w:space="0" w:color="auto"/>
            <w:right w:val="none" w:sz="0" w:space="0" w:color="auto"/>
          </w:divBdr>
          <w:divsChild>
            <w:div w:id="737826215">
              <w:marLeft w:val="0"/>
              <w:marRight w:val="0"/>
              <w:marTop w:val="0"/>
              <w:marBottom w:val="0"/>
              <w:divBdr>
                <w:top w:val="none" w:sz="0" w:space="0" w:color="auto"/>
                <w:left w:val="none" w:sz="0" w:space="0" w:color="auto"/>
                <w:bottom w:val="none" w:sz="0" w:space="0" w:color="auto"/>
                <w:right w:val="none" w:sz="0" w:space="0" w:color="auto"/>
              </w:divBdr>
              <w:divsChild>
                <w:div w:id="138422296">
                  <w:marLeft w:val="0"/>
                  <w:marRight w:val="0"/>
                  <w:marTop w:val="1155"/>
                  <w:marBottom w:val="0"/>
                  <w:divBdr>
                    <w:top w:val="none" w:sz="0" w:space="0" w:color="auto"/>
                    <w:left w:val="none" w:sz="0" w:space="0" w:color="auto"/>
                    <w:bottom w:val="none" w:sz="0" w:space="0" w:color="auto"/>
                    <w:right w:val="none" w:sz="0" w:space="0" w:color="auto"/>
                  </w:divBdr>
                  <w:divsChild>
                    <w:div w:id="560795899">
                      <w:marLeft w:val="0"/>
                      <w:marRight w:val="0"/>
                      <w:marTop w:val="0"/>
                      <w:marBottom w:val="0"/>
                      <w:divBdr>
                        <w:top w:val="none" w:sz="0" w:space="0" w:color="auto"/>
                        <w:left w:val="none" w:sz="0" w:space="0" w:color="auto"/>
                        <w:bottom w:val="none" w:sz="0" w:space="0" w:color="auto"/>
                        <w:right w:val="none" w:sz="0" w:space="0" w:color="auto"/>
                      </w:divBdr>
                      <w:divsChild>
                        <w:div w:id="378356505">
                          <w:marLeft w:val="-225"/>
                          <w:marRight w:val="-225"/>
                          <w:marTop w:val="0"/>
                          <w:marBottom w:val="0"/>
                          <w:divBdr>
                            <w:top w:val="none" w:sz="0" w:space="0" w:color="auto"/>
                            <w:left w:val="none" w:sz="0" w:space="0" w:color="auto"/>
                            <w:bottom w:val="none" w:sz="0" w:space="0" w:color="auto"/>
                            <w:right w:val="none" w:sz="0" w:space="0" w:color="auto"/>
                          </w:divBdr>
                          <w:divsChild>
                            <w:div w:id="1458068544">
                              <w:marLeft w:val="0"/>
                              <w:marRight w:val="0"/>
                              <w:marTop w:val="0"/>
                              <w:marBottom w:val="0"/>
                              <w:divBdr>
                                <w:top w:val="none" w:sz="0" w:space="0" w:color="auto"/>
                                <w:left w:val="none" w:sz="0" w:space="0" w:color="auto"/>
                                <w:bottom w:val="none" w:sz="0" w:space="0" w:color="auto"/>
                                <w:right w:val="none" w:sz="0" w:space="0" w:color="auto"/>
                              </w:divBdr>
                              <w:divsChild>
                                <w:div w:id="271790526">
                                  <w:marLeft w:val="0"/>
                                  <w:marRight w:val="0"/>
                                  <w:marTop w:val="0"/>
                                  <w:marBottom w:val="0"/>
                                  <w:divBdr>
                                    <w:top w:val="none" w:sz="0" w:space="0" w:color="auto"/>
                                    <w:left w:val="none" w:sz="0" w:space="0" w:color="auto"/>
                                    <w:bottom w:val="none" w:sz="0" w:space="0" w:color="auto"/>
                                    <w:right w:val="none" w:sz="0" w:space="0" w:color="auto"/>
                                  </w:divBdr>
                                  <w:divsChild>
                                    <w:div w:id="1953630379">
                                      <w:marLeft w:val="-225"/>
                                      <w:marRight w:val="-225"/>
                                      <w:marTop w:val="0"/>
                                      <w:marBottom w:val="0"/>
                                      <w:divBdr>
                                        <w:top w:val="none" w:sz="0" w:space="0" w:color="auto"/>
                                        <w:left w:val="none" w:sz="0" w:space="0" w:color="auto"/>
                                        <w:bottom w:val="none" w:sz="0" w:space="0" w:color="auto"/>
                                        <w:right w:val="none" w:sz="0" w:space="0" w:color="auto"/>
                                      </w:divBdr>
                                      <w:divsChild>
                                        <w:div w:id="2092652390">
                                          <w:marLeft w:val="0"/>
                                          <w:marRight w:val="0"/>
                                          <w:marTop w:val="0"/>
                                          <w:marBottom w:val="0"/>
                                          <w:divBdr>
                                            <w:top w:val="none" w:sz="0" w:space="0" w:color="auto"/>
                                            <w:left w:val="none" w:sz="0" w:space="0" w:color="auto"/>
                                            <w:bottom w:val="none" w:sz="0" w:space="0" w:color="auto"/>
                                            <w:right w:val="none" w:sz="0" w:space="0" w:color="auto"/>
                                          </w:divBdr>
                                          <w:divsChild>
                                            <w:div w:id="1510019263">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548155112">
      <w:bodyDiv w:val="1"/>
      <w:marLeft w:val="0"/>
      <w:marRight w:val="0"/>
      <w:marTop w:val="0"/>
      <w:marBottom w:val="0"/>
      <w:divBdr>
        <w:top w:val="none" w:sz="0" w:space="0" w:color="auto"/>
        <w:left w:val="none" w:sz="0" w:space="0" w:color="auto"/>
        <w:bottom w:val="none" w:sz="0" w:space="0" w:color="auto"/>
        <w:right w:val="none" w:sz="0" w:space="0" w:color="auto"/>
      </w:divBdr>
    </w:div>
    <w:div w:id="550919187">
      <w:bodyDiv w:val="1"/>
      <w:marLeft w:val="0"/>
      <w:marRight w:val="0"/>
      <w:marTop w:val="0"/>
      <w:marBottom w:val="0"/>
      <w:divBdr>
        <w:top w:val="none" w:sz="0" w:space="0" w:color="auto"/>
        <w:left w:val="none" w:sz="0" w:space="0" w:color="auto"/>
        <w:bottom w:val="none" w:sz="0" w:space="0" w:color="auto"/>
        <w:right w:val="none" w:sz="0" w:space="0" w:color="auto"/>
      </w:divBdr>
    </w:div>
    <w:div w:id="682433622">
      <w:bodyDiv w:val="1"/>
      <w:marLeft w:val="0"/>
      <w:marRight w:val="0"/>
      <w:marTop w:val="0"/>
      <w:marBottom w:val="0"/>
      <w:divBdr>
        <w:top w:val="none" w:sz="0" w:space="0" w:color="auto"/>
        <w:left w:val="none" w:sz="0" w:space="0" w:color="auto"/>
        <w:bottom w:val="none" w:sz="0" w:space="0" w:color="auto"/>
        <w:right w:val="none" w:sz="0" w:space="0" w:color="auto"/>
      </w:divBdr>
    </w:div>
    <w:div w:id="1037435779">
      <w:bodyDiv w:val="1"/>
      <w:marLeft w:val="0"/>
      <w:marRight w:val="0"/>
      <w:marTop w:val="0"/>
      <w:marBottom w:val="0"/>
      <w:divBdr>
        <w:top w:val="none" w:sz="0" w:space="0" w:color="auto"/>
        <w:left w:val="none" w:sz="0" w:space="0" w:color="auto"/>
        <w:bottom w:val="none" w:sz="0" w:space="0" w:color="auto"/>
        <w:right w:val="none" w:sz="0" w:space="0" w:color="auto"/>
      </w:divBdr>
    </w:div>
    <w:div w:id="1332445140">
      <w:bodyDiv w:val="1"/>
      <w:marLeft w:val="0"/>
      <w:marRight w:val="0"/>
      <w:marTop w:val="0"/>
      <w:marBottom w:val="0"/>
      <w:divBdr>
        <w:top w:val="none" w:sz="0" w:space="0" w:color="auto"/>
        <w:left w:val="none" w:sz="0" w:space="0" w:color="auto"/>
        <w:bottom w:val="none" w:sz="0" w:space="0" w:color="auto"/>
        <w:right w:val="none" w:sz="0" w:space="0" w:color="auto"/>
      </w:divBdr>
    </w:div>
    <w:div w:id="1453746370">
      <w:bodyDiv w:val="1"/>
      <w:marLeft w:val="0"/>
      <w:marRight w:val="0"/>
      <w:marTop w:val="0"/>
      <w:marBottom w:val="0"/>
      <w:divBdr>
        <w:top w:val="none" w:sz="0" w:space="0" w:color="auto"/>
        <w:left w:val="none" w:sz="0" w:space="0" w:color="auto"/>
        <w:bottom w:val="none" w:sz="0" w:space="0" w:color="auto"/>
        <w:right w:val="none" w:sz="0" w:space="0" w:color="auto"/>
      </w:divBdr>
      <w:divsChild>
        <w:div w:id="1635981433">
          <w:marLeft w:val="0"/>
          <w:marRight w:val="0"/>
          <w:marTop w:val="0"/>
          <w:marBottom w:val="0"/>
          <w:divBdr>
            <w:top w:val="none" w:sz="0" w:space="0" w:color="auto"/>
            <w:left w:val="none" w:sz="0" w:space="0" w:color="auto"/>
            <w:bottom w:val="none" w:sz="0" w:space="0" w:color="auto"/>
            <w:right w:val="none" w:sz="0" w:space="0" w:color="auto"/>
          </w:divBdr>
        </w:div>
        <w:div w:id="1836064799">
          <w:marLeft w:val="0"/>
          <w:marRight w:val="0"/>
          <w:marTop w:val="0"/>
          <w:marBottom w:val="0"/>
          <w:divBdr>
            <w:top w:val="none" w:sz="0" w:space="0" w:color="auto"/>
            <w:left w:val="none" w:sz="0" w:space="0" w:color="auto"/>
            <w:bottom w:val="none" w:sz="0" w:space="0" w:color="auto"/>
            <w:right w:val="none" w:sz="0" w:space="0" w:color="auto"/>
          </w:divBdr>
        </w:div>
        <w:div w:id="1535338734">
          <w:marLeft w:val="0"/>
          <w:marRight w:val="0"/>
          <w:marTop w:val="0"/>
          <w:marBottom w:val="0"/>
          <w:divBdr>
            <w:top w:val="none" w:sz="0" w:space="0" w:color="auto"/>
            <w:left w:val="none" w:sz="0" w:space="0" w:color="auto"/>
            <w:bottom w:val="none" w:sz="0" w:space="0" w:color="auto"/>
            <w:right w:val="none" w:sz="0" w:space="0" w:color="auto"/>
          </w:divBdr>
        </w:div>
        <w:div w:id="254628392">
          <w:marLeft w:val="0"/>
          <w:marRight w:val="0"/>
          <w:marTop w:val="0"/>
          <w:marBottom w:val="0"/>
          <w:divBdr>
            <w:top w:val="none" w:sz="0" w:space="0" w:color="auto"/>
            <w:left w:val="none" w:sz="0" w:space="0" w:color="auto"/>
            <w:bottom w:val="none" w:sz="0" w:space="0" w:color="auto"/>
            <w:right w:val="none" w:sz="0" w:space="0" w:color="auto"/>
          </w:divBdr>
        </w:div>
        <w:div w:id="1882865980">
          <w:marLeft w:val="0"/>
          <w:marRight w:val="0"/>
          <w:marTop w:val="0"/>
          <w:marBottom w:val="0"/>
          <w:divBdr>
            <w:top w:val="none" w:sz="0" w:space="0" w:color="auto"/>
            <w:left w:val="none" w:sz="0" w:space="0" w:color="auto"/>
            <w:bottom w:val="none" w:sz="0" w:space="0" w:color="auto"/>
            <w:right w:val="none" w:sz="0" w:space="0" w:color="auto"/>
          </w:divBdr>
        </w:div>
        <w:div w:id="1197162345">
          <w:marLeft w:val="0"/>
          <w:marRight w:val="0"/>
          <w:marTop w:val="0"/>
          <w:marBottom w:val="0"/>
          <w:divBdr>
            <w:top w:val="none" w:sz="0" w:space="0" w:color="auto"/>
            <w:left w:val="none" w:sz="0" w:space="0" w:color="auto"/>
            <w:bottom w:val="none" w:sz="0" w:space="0" w:color="auto"/>
            <w:right w:val="none" w:sz="0" w:space="0" w:color="auto"/>
          </w:divBdr>
        </w:div>
        <w:div w:id="821121674">
          <w:marLeft w:val="0"/>
          <w:marRight w:val="0"/>
          <w:marTop w:val="0"/>
          <w:marBottom w:val="0"/>
          <w:divBdr>
            <w:top w:val="none" w:sz="0" w:space="0" w:color="auto"/>
            <w:left w:val="none" w:sz="0" w:space="0" w:color="auto"/>
            <w:bottom w:val="none" w:sz="0" w:space="0" w:color="auto"/>
            <w:right w:val="none" w:sz="0" w:space="0" w:color="auto"/>
          </w:divBdr>
        </w:div>
        <w:div w:id="231084307">
          <w:marLeft w:val="0"/>
          <w:marRight w:val="0"/>
          <w:marTop w:val="0"/>
          <w:marBottom w:val="0"/>
          <w:divBdr>
            <w:top w:val="none" w:sz="0" w:space="0" w:color="auto"/>
            <w:left w:val="none" w:sz="0" w:space="0" w:color="auto"/>
            <w:bottom w:val="none" w:sz="0" w:space="0" w:color="auto"/>
            <w:right w:val="none" w:sz="0" w:space="0" w:color="auto"/>
          </w:divBdr>
        </w:div>
        <w:div w:id="132869401">
          <w:marLeft w:val="0"/>
          <w:marRight w:val="0"/>
          <w:marTop w:val="0"/>
          <w:marBottom w:val="0"/>
          <w:divBdr>
            <w:top w:val="none" w:sz="0" w:space="0" w:color="auto"/>
            <w:left w:val="none" w:sz="0" w:space="0" w:color="auto"/>
            <w:bottom w:val="none" w:sz="0" w:space="0" w:color="auto"/>
            <w:right w:val="none" w:sz="0" w:space="0" w:color="auto"/>
          </w:divBdr>
        </w:div>
        <w:div w:id="145514633">
          <w:marLeft w:val="0"/>
          <w:marRight w:val="0"/>
          <w:marTop w:val="0"/>
          <w:marBottom w:val="0"/>
          <w:divBdr>
            <w:top w:val="none" w:sz="0" w:space="0" w:color="auto"/>
            <w:left w:val="none" w:sz="0" w:space="0" w:color="auto"/>
            <w:bottom w:val="none" w:sz="0" w:space="0" w:color="auto"/>
            <w:right w:val="none" w:sz="0" w:space="0" w:color="auto"/>
          </w:divBdr>
        </w:div>
        <w:div w:id="8869946">
          <w:marLeft w:val="0"/>
          <w:marRight w:val="0"/>
          <w:marTop w:val="0"/>
          <w:marBottom w:val="0"/>
          <w:divBdr>
            <w:top w:val="none" w:sz="0" w:space="0" w:color="auto"/>
            <w:left w:val="none" w:sz="0" w:space="0" w:color="auto"/>
            <w:bottom w:val="none" w:sz="0" w:space="0" w:color="auto"/>
            <w:right w:val="none" w:sz="0" w:space="0" w:color="auto"/>
          </w:divBdr>
        </w:div>
        <w:div w:id="1336616394">
          <w:marLeft w:val="0"/>
          <w:marRight w:val="0"/>
          <w:marTop w:val="0"/>
          <w:marBottom w:val="0"/>
          <w:divBdr>
            <w:top w:val="none" w:sz="0" w:space="0" w:color="auto"/>
            <w:left w:val="none" w:sz="0" w:space="0" w:color="auto"/>
            <w:bottom w:val="none" w:sz="0" w:space="0" w:color="auto"/>
            <w:right w:val="none" w:sz="0" w:space="0" w:color="auto"/>
          </w:divBdr>
        </w:div>
        <w:div w:id="1036855457">
          <w:marLeft w:val="0"/>
          <w:marRight w:val="0"/>
          <w:marTop w:val="0"/>
          <w:marBottom w:val="0"/>
          <w:divBdr>
            <w:top w:val="none" w:sz="0" w:space="0" w:color="auto"/>
            <w:left w:val="none" w:sz="0" w:space="0" w:color="auto"/>
            <w:bottom w:val="none" w:sz="0" w:space="0" w:color="auto"/>
            <w:right w:val="none" w:sz="0" w:space="0" w:color="auto"/>
          </w:divBdr>
        </w:div>
        <w:div w:id="1120874404">
          <w:marLeft w:val="0"/>
          <w:marRight w:val="0"/>
          <w:marTop w:val="0"/>
          <w:marBottom w:val="0"/>
          <w:divBdr>
            <w:top w:val="none" w:sz="0" w:space="0" w:color="auto"/>
            <w:left w:val="none" w:sz="0" w:space="0" w:color="auto"/>
            <w:bottom w:val="none" w:sz="0" w:space="0" w:color="auto"/>
            <w:right w:val="none" w:sz="0" w:space="0" w:color="auto"/>
          </w:divBdr>
        </w:div>
        <w:div w:id="883323740">
          <w:marLeft w:val="0"/>
          <w:marRight w:val="0"/>
          <w:marTop w:val="0"/>
          <w:marBottom w:val="0"/>
          <w:divBdr>
            <w:top w:val="none" w:sz="0" w:space="0" w:color="auto"/>
            <w:left w:val="none" w:sz="0" w:space="0" w:color="auto"/>
            <w:bottom w:val="none" w:sz="0" w:space="0" w:color="auto"/>
            <w:right w:val="none" w:sz="0" w:space="0" w:color="auto"/>
          </w:divBdr>
        </w:div>
        <w:div w:id="855002062">
          <w:marLeft w:val="0"/>
          <w:marRight w:val="0"/>
          <w:marTop w:val="0"/>
          <w:marBottom w:val="0"/>
          <w:divBdr>
            <w:top w:val="none" w:sz="0" w:space="0" w:color="auto"/>
            <w:left w:val="none" w:sz="0" w:space="0" w:color="auto"/>
            <w:bottom w:val="none" w:sz="0" w:space="0" w:color="auto"/>
            <w:right w:val="none" w:sz="0" w:space="0" w:color="auto"/>
          </w:divBdr>
        </w:div>
        <w:div w:id="805129080">
          <w:marLeft w:val="0"/>
          <w:marRight w:val="0"/>
          <w:marTop w:val="0"/>
          <w:marBottom w:val="0"/>
          <w:divBdr>
            <w:top w:val="none" w:sz="0" w:space="0" w:color="auto"/>
            <w:left w:val="none" w:sz="0" w:space="0" w:color="auto"/>
            <w:bottom w:val="none" w:sz="0" w:space="0" w:color="auto"/>
            <w:right w:val="none" w:sz="0" w:space="0" w:color="auto"/>
          </w:divBdr>
        </w:div>
        <w:div w:id="1428968372">
          <w:marLeft w:val="0"/>
          <w:marRight w:val="0"/>
          <w:marTop w:val="0"/>
          <w:marBottom w:val="0"/>
          <w:divBdr>
            <w:top w:val="none" w:sz="0" w:space="0" w:color="auto"/>
            <w:left w:val="none" w:sz="0" w:space="0" w:color="auto"/>
            <w:bottom w:val="none" w:sz="0" w:space="0" w:color="auto"/>
            <w:right w:val="none" w:sz="0" w:space="0" w:color="auto"/>
          </w:divBdr>
        </w:div>
        <w:div w:id="1138033489">
          <w:marLeft w:val="0"/>
          <w:marRight w:val="0"/>
          <w:marTop w:val="0"/>
          <w:marBottom w:val="0"/>
          <w:divBdr>
            <w:top w:val="none" w:sz="0" w:space="0" w:color="auto"/>
            <w:left w:val="none" w:sz="0" w:space="0" w:color="auto"/>
            <w:bottom w:val="none" w:sz="0" w:space="0" w:color="auto"/>
            <w:right w:val="none" w:sz="0" w:space="0" w:color="auto"/>
          </w:divBdr>
        </w:div>
        <w:div w:id="1334527753">
          <w:marLeft w:val="0"/>
          <w:marRight w:val="0"/>
          <w:marTop w:val="0"/>
          <w:marBottom w:val="0"/>
          <w:divBdr>
            <w:top w:val="none" w:sz="0" w:space="0" w:color="auto"/>
            <w:left w:val="none" w:sz="0" w:space="0" w:color="auto"/>
            <w:bottom w:val="none" w:sz="0" w:space="0" w:color="auto"/>
            <w:right w:val="none" w:sz="0" w:space="0" w:color="auto"/>
          </w:divBdr>
        </w:div>
        <w:div w:id="987125515">
          <w:marLeft w:val="0"/>
          <w:marRight w:val="0"/>
          <w:marTop w:val="0"/>
          <w:marBottom w:val="0"/>
          <w:divBdr>
            <w:top w:val="none" w:sz="0" w:space="0" w:color="auto"/>
            <w:left w:val="none" w:sz="0" w:space="0" w:color="auto"/>
            <w:bottom w:val="none" w:sz="0" w:space="0" w:color="auto"/>
            <w:right w:val="none" w:sz="0" w:space="0" w:color="auto"/>
          </w:divBdr>
        </w:div>
        <w:div w:id="1843155124">
          <w:marLeft w:val="0"/>
          <w:marRight w:val="0"/>
          <w:marTop w:val="0"/>
          <w:marBottom w:val="0"/>
          <w:divBdr>
            <w:top w:val="none" w:sz="0" w:space="0" w:color="auto"/>
            <w:left w:val="none" w:sz="0" w:space="0" w:color="auto"/>
            <w:bottom w:val="none" w:sz="0" w:space="0" w:color="auto"/>
            <w:right w:val="none" w:sz="0" w:space="0" w:color="auto"/>
          </w:divBdr>
        </w:div>
        <w:div w:id="400101082">
          <w:marLeft w:val="0"/>
          <w:marRight w:val="0"/>
          <w:marTop w:val="0"/>
          <w:marBottom w:val="0"/>
          <w:divBdr>
            <w:top w:val="none" w:sz="0" w:space="0" w:color="auto"/>
            <w:left w:val="none" w:sz="0" w:space="0" w:color="auto"/>
            <w:bottom w:val="none" w:sz="0" w:space="0" w:color="auto"/>
            <w:right w:val="none" w:sz="0" w:space="0" w:color="auto"/>
          </w:divBdr>
        </w:div>
        <w:div w:id="1112168141">
          <w:marLeft w:val="0"/>
          <w:marRight w:val="0"/>
          <w:marTop w:val="0"/>
          <w:marBottom w:val="0"/>
          <w:divBdr>
            <w:top w:val="none" w:sz="0" w:space="0" w:color="auto"/>
            <w:left w:val="none" w:sz="0" w:space="0" w:color="auto"/>
            <w:bottom w:val="none" w:sz="0" w:space="0" w:color="auto"/>
            <w:right w:val="none" w:sz="0" w:space="0" w:color="auto"/>
          </w:divBdr>
        </w:div>
        <w:div w:id="727146641">
          <w:marLeft w:val="0"/>
          <w:marRight w:val="0"/>
          <w:marTop w:val="0"/>
          <w:marBottom w:val="0"/>
          <w:divBdr>
            <w:top w:val="none" w:sz="0" w:space="0" w:color="auto"/>
            <w:left w:val="none" w:sz="0" w:space="0" w:color="auto"/>
            <w:bottom w:val="none" w:sz="0" w:space="0" w:color="auto"/>
            <w:right w:val="none" w:sz="0" w:space="0" w:color="auto"/>
          </w:divBdr>
        </w:div>
        <w:div w:id="1357659998">
          <w:marLeft w:val="0"/>
          <w:marRight w:val="0"/>
          <w:marTop w:val="0"/>
          <w:marBottom w:val="0"/>
          <w:divBdr>
            <w:top w:val="none" w:sz="0" w:space="0" w:color="auto"/>
            <w:left w:val="none" w:sz="0" w:space="0" w:color="auto"/>
            <w:bottom w:val="none" w:sz="0" w:space="0" w:color="auto"/>
            <w:right w:val="none" w:sz="0" w:space="0" w:color="auto"/>
          </w:divBdr>
        </w:div>
        <w:div w:id="356741343">
          <w:marLeft w:val="0"/>
          <w:marRight w:val="0"/>
          <w:marTop w:val="0"/>
          <w:marBottom w:val="0"/>
          <w:divBdr>
            <w:top w:val="none" w:sz="0" w:space="0" w:color="auto"/>
            <w:left w:val="none" w:sz="0" w:space="0" w:color="auto"/>
            <w:bottom w:val="none" w:sz="0" w:space="0" w:color="auto"/>
            <w:right w:val="none" w:sz="0" w:space="0" w:color="auto"/>
          </w:divBdr>
        </w:div>
        <w:div w:id="1055617276">
          <w:marLeft w:val="0"/>
          <w:marRight w:val="0"/>
          <w:marTop w:val="0"/>
          <w:marBottom w:val="0"/>
          <w:divBdr>
            <w:top w:val="none" w:sz="0" w:space="0" w:color="auto"/>
            <w:left w:val="none" w:sz="0" w:space="0" w:color="auto"/>
            <w:bottom w:val="none" w:sz="0" w:space="0" w:color="auto"/>
            <w:right w:val="none" w:sz="0" w:space="0" w:color="auto"/>
          </w:divBdr>
        </w:div>
        <w:div w:id="519440228">
          <w:marLeft w:val="0"/>
          <w:marRight w:val="0"/>
          <w:marTop w:val="0"/>
          <w:marBottom w:val="0"/>
          <w:divBdr>
            <w:top w:val="none" w:sz="0" w:space="0" w:color="auto"/>
            <w:left w:val="none" w:sz="0" w:space="0" w:color="auto"/>
            <w:bottom w:val="none" w:sz="0" w:space="0" w:color="auto"/>
            <w:right w:val="none" w:sz="0" w:space="0" w:color="auto"/>
          </w:divBdr>
        </w:div>
        <w:div w:id="222911352">
          <w:marLeft w:val="0"/>
          <w:marRight w:val="0"/>
          <w:marTop w:val="0"/>
          <w:marBottom w:val="0"/>
          <w:divBdr>
            <w:top w:val="none" w:sz="0" w:space="0" w:color="auto"/>
            <w:left w:val="none" w:sz="0" w:space="0" w:color="auto"/>
            <w:bottom w:val="none" w:sz="0" w:space="0" w:color="auto"/>
            <w:right w:val="none" w:sz="0" w:space="0" w:color="auto"/>
          </w:divBdr>
        </w:div>
        <w:div w:id="1006320955">
          <w:marLeft w:val="0"/>
          <w:marRight w:val="0"/>
          <w:marTop w:val="0"/>
          <w:marBottom w:val="0"/>
          <w:divBdr>
            <w:top w:val="none" w:sz="0" w:space="0" w:color="auto"/>
            <w:left w:val="none" w:sz="0" w:space="0" w:color="auto"/>
            <w:bottom w:val="none" w:sz="0" w:space="0" w:color="auto"/>
            <w:right w:val="none" w:sz="0" w:space="0" w:color="auto"/>
          </w:divBdr>
        </w:div>
        <w:div w:id="304742828">
          <w:marLeft w:val="0"/>
          <w:marRight w:val="0"/>
          <w:marTop w:val="0"/>
          <w:marBottom w:val="0"/>
          <w:divBdr>
            <w:top w:val="none" w:sz="0" w:space="0" w:color="auto"/>
            <w:left w:val="none" w:sz="0" w:space="0" w:color="auto"/>
            <w:bottom w:val="none" w:sz="0" w:space="0" w:color="auto"/>
            <w:right w:val="none" w:sz="0" w:space="0" w:color="auto"/>
          </w:divBdr>
        </w:div>
        <w:div w:id="522406862">
          <w:marLeft w:val="0"/>
          <w:marRight w:val="0"/>
          <w:marTop w:val="0"/>
          <w:marBottom w:val="0"/>
          <w:divBdr>
            <w:top w:val="none" w:sz="0" w:space="0" w:color="auto"/>
            <w:left w:val="none" w:sz="0" w:space="0" w:color="auto"/>
            <w:bottom w:val="none" w:sz="0" w:space="0" w:color="auto"/>
            <w:right w:val="none" w:sz="0" w:space="0" w:color="auto"/>
          </w:divBdr>
        </w:div>
        <w:div w:id="904074828">
          <w:marLeft w:val="0"/>
          <w:marRight w:val="0"/>
          <w:marTop w:val="0"/>
          <w:marBottom w:val="0"/>
          <w:divBdr>
            <w:top w:val="none" w:sz="0" w:space="0" w:color="auto"/>
            <w:left w:val="none" w:sz="0" w:space="0" w:color="auto"/>
            <w:bottom w:val="none" w:sz="0" w:space="0" w:color="auto"/>
            <w:right w:val="none" w:sz="0" w:space="0" w:color="auto"/>
          </w:divBdr>
        </w:div>
        <w:div w:id="2096248470">
          <w:marLeft w:val="0"/>
          <w:marRight w:val="0"/>
          <w:marTop w:val="0"/>
          <w:marBottom w:val="0"/>
          <w:divBdr>
            <w:top w:val="none" w:sz="0" w:space="0" w:color="auto"/>
            <w:left w:val="none" w:sz="0" w:space="0" w:color="auto"/>
            <w:bottom w:val="none" w:sz="0" w:space="0" w:color="auto"/>
            <w:right w:val="none" w:sz="0" w:space="0" w:color="auto"/>
          </w:divBdr>
        </w:div>
        <w:div w:id="1001741500">
          <w:marLeft w:val="0"/>
          <w:marRight w:val="0"/>
          <w:marTop w:val="0"/>
          <w:marBottom w:val="0"/>
          <w:divBdr>
            <w:top w:val="none" w:sz="0" w:space="0" w:color="auto"/>
            <w:left w:val="none" w:sz="0" w:space="0" w:color="auto"/>
            <w:bottom w:val="none" w:sz="0" w:space="0" w:color="auto"/>
            <w:right w:val="none" w:sz="0" w:space="0" w:color="auto"/>
          </w:divBdr>
        </w:div>
        <w:div w:id="1177579208">
          <w:marLeft w:val="0"/>
          <w:marRight w:val="0"/>
          <w:marTop w:val="0"/>
          <w:marBottom w:val="0"/>
          <w:divBdr>
            <w:top w:val="none" w:sz="0" w:space="0" w:color="auto"/>
            <w:left w:val="none" w:sz="0" w:space="0" w:color="auto"/>
            <w:bottom w:val="none" w:sz="0" w:space="0" w:color="auto"/>
            <w:right w:val="none" w:sz="0" w:space="0" w:color="auto"/>
          </w:divBdr>
        </w:div>
        <w:div w:id="185216502">
          <w:marLeft w:val="0"/>
          <w:marRight w:val="0"/>
          <w:marTop w:val="0"/>
          <w:marBottom w:val="0"/>
          <w:divBdr>
            <w:top w:val="none" w:sz="0" w:space="0" w:color="auto"/>
            <w:left w:val="none" w:sz="0" w:space="0" w:color="auto"/>
            <w:bottom w:val="none" w:sz="0" w:space="0" w:color="auto"/>
            <w:right w:val="none" w:sz="0" w:space="0" w:color="auto"/>
          </w:divBdr>
        </w:div>
      </w:divsChild>
    </w:div>
    <w:div w:id="1673676438">
      <w:bodyDiv w:val="1"/>
      <w:marLeft w:val="0"/>
      <w:marRight w:val="0"/>
      <w:marTop w:val="0"/>
      <w:marBottom w:val="0"/>
      <w:divBdr>
        <w:top w:val="none" w:sz="0" w:space="0" w:color="auto"/>
        <w:left w:val="none" w:sz="0" w:space="0" w:color="auto"/>
        <w:bottom w:val="none" w:sz="0" w:space="0" w:color="auto"/>
        <w:right w:val="none" w:sz="0" w:space="0" w:color="auto"/>
      </w:divBdr>
      <w:divsChild>
        <w:div w:id="1825924863">
          <w:marLeft w:val="0"/>
          <w:marRight w:val="0"/>
          <w:marTop w:val="0"/>
          <w:marBottom w:val="0"/>
          <w:divBdr>
            <w:top w:val="none" w:sz="0" w:space="0" w:color="auto"/>
            <w:left w:val="none" w:sz="0" w:space="0" w:color="auto"/>
            <w:bottom w:val="none" w:sz="0" w:space="0" w:color="auto"/>
            <w:right w:val="none" w:sz="0" w:space="0" w:color="auto"/>
          </w:divBdr>
          <w:divsChild>
            <w:div w:id="1491408637">
              <w:marLeft w:val="0"/>
              <w:marRight w:val="0"/>
              <w:marTop w:val="0"/>
              <w:marBottom w:val="0"/>
              <w:divBdr>
                <w:top w:val="none" w:sz="0" w:space="0" w:color="auto"/>
                <w:left w:val="none" w:sz="0" w:space="0" w:color="auto"/>
                <w:bottom w:val="none" w:sz="0" w:space="0" w:color="auto"/>
                <w:right w:val="none" w:sz="0" w:space="0" w:color="auto"/>
              </w:divBdr>
              <w:divsChild>
                <w:div w:id="1577667702">
                  <w:marLeft w:val="0"/>
                  <w:marRight w:val="0"/>
                  <w:marTop w:val="1155"/>
                  <w:marBottom w:val="0"/>
                  <w:divBdr>
                    <w:top w:val="none" w:sz="0" w:space="0" w:color="auto"/>
                    <w:left w:val="none" w:sz="0" w:space="0" w:color="auto"/>
                    <w:bottom w:val="none" w:sz="0" w:space="0" w:color="auto"/>
                    <w:right w:val="none" w:sz="0" w:space="0" w:color="auto"/>
                  </w:divBdr>
                  <w:divsChild>
                    <w:div w:id="599683873">
                      <w:marLeft w:val="0"/>
                      <w:marRight w:val="0"/>
                      <w:marTop w:val="0"/>
                      <w:marBottom w:val="0"/>
                      <w:divBdr>
                        <w:top w:val="none" w:sz="0" w:space="0" w:color="auto"/>
                        <w:left w:val="none" w:sz="0" w:space="0" w:color="auto"/>
                        <w:bottom w:val="none" w:sz="0" w:space="0" w:color="auto"/>
                        <w:right w:val="none" w:sz="0" w:space="0" w:color="auto"/>
                      </w:divBdr>
                      <w:divsChild>
                        <w:div w:id="273289391">
                          <w:marLeft w:val="-225"/>
                          <w:marRight w:val="-225"/>
                          <w:marTop w:val="0"/>
                          <w:marBottom w:val="0"/>
                          <w:divBdr>
                            <w:top w:val="none" w:sz="0" w:space="0" w:color="auto"/>
                            <w:left w:val="none" w:sz="0" w:space="0" w:color="auto"/>
                            <w:bottom w:val="none" w:sz="0" w:space="0" w:color="auto"/>
                            <w:right w:val="none" w:sz="0" w:space="0" w:color="auto"/>
                          </w:divBdr>
                          <w:divsChild>
                            <w:div w:id="1055736317">
                              <w:marLeft w:val="0"/>
                              <w:marRight w:val="0"/>
                              <w:marTop w:val="0"/>
                              <w:marBottom w:val="0"/>
                              <w:divBdr>
                                <w:top w:val="none" w:sz="0" w:space="0" w:color="auto"/>
                                <w:left w:val="none" w:sz="0" w:space="0" w:color="auto"/>
                                <w:bottom w:val="none" w:sz="0" w:space="0" w:color="auto"/>
                                <w:right w:val="none" w:sz="0" w:space="0" w:color="auto"/>
                              </w:divBdr>
                              <w:divsChild>
                                <w:div w:id="648823844">
                                  <w:marLeft w:val="0"/>
                                  <w:marRight w:val="0"/>
                                  <w:marTop w:val="0"/>
                                  <w:marBottom w:val="0"/>
                                  <w:divBdr>
                                    <w:top w:val="none" w:sz="0" w:space="0" w:color="auto"/>
                                    <w:left w:val="none" w:sz="0" w:space="0" w:color="auto"/>
                                    <w:bottom w:val="none" w:sz="0" w:space="0" w:color="auto"/>
                                    <w:right w:val="none" w:sz="0" w:space="0" w:color="auto"/>
                                  </w:divBdr>
                                  <w:divsChild>
                                    <w:div w:id="337083662">
                                      <w:marLeft w:val="-225"/>
                                      <w:marRight w:val="-225"/>
                                      <w:marTop w:val="0"/>
                                      <w:marBottom w:val="0"/>
                                      <w:divBdr>
                                        <w:top w:val="none" w:sz="0" w:space="0" w:color="auto"/>
                                        <w:left w:val="none" w:sz="0" w:space="0" w:color="auto"/>
                                        <w:bottom w:val="none" w:sz="0" w:space="0" w:color="auto"/>
                                        <w:right w:val="none" w:sz="0" w:space="0" w:color="auto"/>
                                      </w:divBdr>
                                      <w:divsChild>
                                        <w:div w:id="1501502356">
                                          <w:marLeft w:val="0"/>
                                          <w:marRight w:val="0"/>
                                          <w:marTop w:val="0"/>
                                          <w:marBottom w:val="0"/>
                                          <w:divBdr>
                                            <w:top w:val="none" w:sz="0" w:space="0" w:color="auto"/>
                                            <w:left w:val="none" w:sz="0" w:space="0" w:color="auto"/>
                                            <w:bottom w:val="none" w:sz="0" w:space="0" w:color="auto"/>
                                            <w:right w:val="none" w:sz="0" w:space="0" w:color="auto"/>
                                          </w:divBdr>
                                          <w:divsChild>
                                            <w:div w:id="1730230278">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 w:id="2029410555">
      <w:bodyDiv w:val="1"/>
      <w:marLeft w:val="0"/>
      <w:marRight w:val="0"/>
      <w:marTop w:val="0"/>
      <w:marBottom w:val="0"/>
      <w:divBdr>
        <w:top w:val="none" w:sz="0" w:space="0" w:color="auto"/>
        <w:left w:val="none" w:sz="0" w:space="0" w:color="auto"/>
        <w:bottom w:val="none" w:sz="0" w:space="0" w:color="auto"/>
        <w:right w:val="none" w:sz="0" w:space="0" w:color="auto"/>
      </w:divBdr>
    </w:div>
    <w:div w:id="2078700544">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sola.at" TargetMode="External"/><Relationship Id="rId13" Type="http://schemas.openxmlformats.org/officeDocument/2006/relationships/image" Target="media/image5.tiff"/><Relationship Id="rId18" Type="http://schemas.openxmlformats.org/officeDocument/2006/relationships/image" Target="media/image9.png"/><Relationship Id="rId26" Type="http://schemas.openxmlformats.org/officeDocument/2006/relationships/footer" Target="footer2.xml"/><Relationship Id="rId3" Type="http://schemas.openxmlformats.org/officeDocument/2006/relationships/styles" Target="styles.xml"/><Relationship Id="rId21" Type="http://schemas.openxmlformats.org/officeDocument/2006/relationships/image" Target="media/image10.png"/><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8.png"/><Relationship Id="rId25"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yperlink" Target="mailto:sarah.blass@sola.at" TargetMode="External"/><Relationship Id="rId20" Type="http://schemas.openxmlformats.org/officeDocument/2006/relationships/hyperlink" Target="https://www.facebook.com/SOLAMesswerkzeug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tiff"/><Relationship Id="rId24"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hyperlink" Target="https://www.linkedin.com/company/sola-measuring-tools" TargetMode="Externa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hyperlink" Target="https://www.instagram.com/solameasuringtools" TargetMode="External"/><Relationship Id="rId4" Type="http://schemas.openxmlformats.org/officeDocument/2006/relationships/settings" Target="settings.xml"/><Relationship Id="rId9" Type="http://schemas.openxmlformats.org/officeDocument/2006/relationships/hyperlink" Target="https://www.sola.at/press-release/en/sola_press_documentation_magnetic_levels_en_092025.zip" TargetMode="External"/><Relationship Id="rId14" Type="http://schemas.openxmlformats.org/officeDocument/2006/relationships/image" Target="media/image6.jpeg"/><Relationship Id="rId22" Type="http://schemas.openxmlformats.org/officeDocument/2006/relationships/image" Target="media/image11.png"/><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2.jpeg"/></Relationships>
</file>

<file path=word/_rels/numbering.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AE2D74-395F-4574-A115-0486B4E34D1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Pages>
  <Words>777</Words>
  <Characters>4899</Characters>
  <Application>Microsoft Office Word</Application>
  <DocSecurity>0</DocSecurity>
  <Lines>40</Lines>
  <Paragraphs>11</Paragraphs>
  <ScaleCrop>false</ScaleCrop>
  <HeadingPairs>
    <vt:vector size="2" baseType="variant">
      <vt:variant>
        <vt:lpstr>Titel</vt:lpstr>
      </vt:variant>
      <vt:variant>
        <vt:i4>1</vt:i4>
      </vt:variant>
    </vt:vector>
  </HeadingPairs>
  <TitlesOfParts>
    <vt:vector size="1" baseType="lpstr">
      <vt:lpstr/>
    </vt:vector>
  </TitlesOfParts>
  <Company>DACHCOM</Company>
  <LinksUpToDate>false</LinksUpToDate>
  <CharactersWithSpaces>5665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Sarah Blass</dc:creator>
  <cp:keywords/>
  <dc:description/>
  <cp:lastModifiedBy>Sarah Blass</cp:lastModifiedBy>
  <cp:revision>63</cp:revision>
  <cp:lastPrinted>2025-08-28T11:38:00Z</cp:lastPrinted>
  <dcterms:created xsi:type="dcterms:W3CDTF">2022-08-01T09:58:00Z</dcterms:created>
  <dcterms:modified xsi:type="dcterms:W3CDTF">2025-08-28T11:38:00Z</dcterms:modified>
</cp:coreProperties>
</file>